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0956D" w14:textId="77777777" w:rsidR="00620D5A" w:rsidRDefault="00620D5A" w:rsidP="002736FF">
      <w:pPr>
        <w:pStyle w:val="NormalWeb"/>
        <w:bidi/>
        <w:spacing w:after="0" w:afterAutospacing="0"/>
        <w:jc w:val="both"/>
        <w:rPr>
          <w:rFonts w:asciiTheme="minorHAnsi" w:hAnsiTheme="minorHAnsi" w:cstheme="minorHAnsi"/>
          <w:b/>
          <w:bCs/>
          <w:sz w:val="22"/>
          <w:szCs w:val="22"/>
          <w:rtl/>
        </w:rPr>
      </w:pPr>
    </w:p>
    <w:p w14:paraId="62B41FEC" w14:textId="4754186D" w:rsidR="00980FEC" w:rsidRPr="00846D38" w:rsidRDefault="00846D38" w:rsidP="00846D38">
      <w:pPr>
        <w:pStyle w:val="NormalWeb"/>
        <w:bidi/>
        <w:spacing w:before="0" w:beforeAutospacing="0" w:after="0" w:afterAutospacing="0"/>
        <w:jc w:val="center"/>
        <w:rPr>
          <w:rFonts w:asciiTheme="majorBidi" w:hAnsiTheme="majorBidi" w:cstheme="majorBidi"/>
          <w:b/>
          <w:bCs/>
          <w:sz w:val="36"/>
          <w:szCs w:val="36"/>
          <w:rtl/>
        </w:rPr>
      </w:pPr>
      <w:r w:rsidRPr="00846D38">
        <w:rPr>
          <w:rFonts w:asciiTheme="majorBidi" w:hAnsiTheme="majorBidi" w:cstheme="majorBidi"/>
          <w:b/>
          <w:bCs/>
          <w:sz w:val="36"/>
          <w:szCs w:val="36"/>
          <w:rtl/>
        </w:rPr>
        <w:t>الجولة التركية</w:t>
      </w:r>
    </w:p>
    <w:p w14:paraId="0039DADA" w14:textId="65D16AAD" w:rsidR="00846D38" w:rsidRPr="00846D38" w:rsidRDefault="00846D38" w:rsidP="00846D38">
      <w:pPr>
        <w:pStyle w:val="NormalWeb"/>
        <w:bidi/>
        <w:spacing w:before="0" w:beforeAutospacing="0" w:after="0" w:afterAutospacing="0"/>
        <w:jc w:val="center"/>
        <w:rPr>
          <w:rFonts w:asciiTheme="majorBidi" w:hAnsiTheme="majorBidi" w:cstheme="majorBidi"/>
          <w:b/>
          <w:bCs/>
          <w:sz w:val="36"/>
          <w:szCs w:val="36"/>
          <w:rtl/>
        </w:rPr>
      </w:pPr>
      <w:r w:rsidRPr="00846D38">
        <w:rPr>
          <w:rFonts w:asciiTheme="majorBidi" w:hAnsiTheme="majorBidi" w:cstheme="majorBidi"/>
          <w:b/>
          <w:bCs/>
          <w:sz w:val="36"/>
          <w:szCs w:val="36"/>
        </w:rPr>
        <w:t>The Turkish Tour</w:t>
      </w:r>
    </w:p>
    <w:p w14:paraId="2DF663AA" w14:textId="2C2529C8" w:rsidR="00846D38" w:rsidRDefault="00846D38" w:rsidP="00846D38">
      <w:pPr>
        <w:pStyle w:val="NormalWeb"/>
        <w:bidi/>
        <w:spacing w:before="0" w:beforeAutospacing="0" w:after="0" w:afterAutospacing="0"/>
        <w:jc w:val="center"/>
        <w:rPr>
          <w:rFonts w:asciiTheme="majorBidi" w:hAnsiTheme="majorBidi" w:cstheme="majorBidi"/>
          <w:b/>
          <w:bCs/>
          <w:sz w:val="36"/>
          <w:szCs w:val="36"/>
          <w:rtl/>
        </w:rPr>
      </w:pPr>
      <w:r w:rsidRPr="00846D38">
        <w:rPr>
          <w:rFonts w:asciiTheme="majorBidi" w:hAnsiTheme="majorBidi" w:cstheme="majorBidi"/>
          <w:b/>
          <w:bCs/>
          <w:sz w:val="36"/>
          <w:szCs w:val="36"/>
          <w:rtl/>
        </w:rPr>
        <w:t xml:space="preserve">كود : </w:t>
      </w:r>
      <w:r w:rsidRPr="00846D38">
        <w:rPr>
          <w:rFonts w:asciiTheme="majorBidi" w:hAnsiTheme="majorBidi" w:cstheme="majorBidi"/>
          <w:b/>
          <w:bCs/>
          <w:sz w:val="36"/>
          <w:szCs w:val="36"/>
        </w:rPr>
        <w:t>2603110</w:t>
      </w:r>
    </w:p>
    <w:p w14:paraId="28C0A7C3" w14:textId="4227B356" w:rsidR="00846D38" w:rsidRDefault="00260C70" w:rsidP="00846D38">
      <w:pPr>
        <w:pStyle w:val="NormalWeb"/>
        <w:bidi/>
        <w:spacing w:before="0" w:beforeAutospacing="0" w:after="0" w:afterAutospacing="0"/>
        <w:jc w:val="center"/>
        <w:rPr>
          <w:rFonts w:asciiTheme="majorBidi" w:hAnsiTheme="majorBidi" w:cstheme="majorBidi"/>
          <w:b/>
          <w:bCs/>
          <w:sz w:val="20"/>
          <w:szCs w:val="20"/>
          <w:rtl/>
        </w:rPr>
      </w:pPr>
      <w:hyperlink r:id="rId7" w:history="1">
        <w:r w:rsidR="00846D38" w:rsidRPr="00D73EAC">
          <w:rPr>
            <w:rStyle w:val="Hyperlink"/>
            <w:rFonts w:asciiTheme="majorBidi" w:hAnsiTheme="majorBidi" w:cstheme="majorBidi"/>
            <w:b/>
            <w:bCs/>
            <w:sz w:val="20"/>
            <w:szCs w:val="20"/>
          </w:rPr>
          <w:t>https://www.europamundo.com/eng/tour_menu.aspx?rutaid=3110&amp;em_search=y&amp;head=s&amp;em_search=y&amp;temp=2026</w:t>
        </w:r>
      </w:hyperlink>
    </w:p>
    <w:p w14:paraId="3568538D" w14:textId="0817B241" w:rsidR="00846D38" w:rsidRDefault="00846D38" w:rsidP="00846D38">
      <w:pPr>
        <w:pStyle w:val="NormalWeb"/>
        <w:bidi/>
        <w:spacing w:before="0" w:beforeAutospacing="0" w:after="0" w:afterAutospacing="0"/>
        <w:jc w:val="center"/>
        <w:rPr>
          <w:rFonts w:asciiTheme="majorBidi" w:hAnsiTheme="majorBidi" w:cstheme="majorBidi"/>
          <w:b/>
          <w:bCs/>
          <w:sz w:val="20"/>
          <w:szCs w:val="20"/>
          <w:rtl/>
        </w:rPr>
      </w:pPr>
    </w:p>
    <w:p w14:paraId="101E0A15" w14:textId="6B759062" w:rsidR="00846D38" w:rsidRDefault="00846D38" w:rsidP="00846D38">
      <w:pPr>
        <w:pStyle w:val="NormalWeb"/>
        <w:bidi/>
        <w:spacing w:before="0" w:beforeAutospacing="0" w:after="0" w:afterAutospacing="0"/>
        <w:jc w:val="center"/>
        <w:rPr>
          <w:rFonts w:asciiTheme="majorBidi" w:hAnsiTheme="majorBidi" w:cstheme="majorBidi"/>
          <w:b/>
          <w:bCs/>
          <w:sz w:val="20"/>
          <w:szCs w:val="20"/>
          <w:rtl/>
        </w:rPr>
      </w:pPr>
    </w:p>
    <w:p w14:paraId="16D295AE" w14:textId="3DF4494B" w:rsidR="00846D38" w:rsidRPr="00846D38" w:rsidRDefault="00846D38" w:rsidP="00846D38">
      <w:pPr>
        <w:bidi/>
        <w:spacing w:before="100" w:beforeAutospacing="1" w:after="100" w:afterAutospacing="1" w:line="240" w:lineRule="auto"/>
        <w:jc w:val="both"/>
        <w:rPr>
          <w:rFonts w:eastAsia="Times New Roman" w:cstheme="minorHAnsi"/>
          <w:color w:val="002060"/>
        </w:rPr>
      </w:pPr>
      <w:r w:rsidRPr="00846D38">
        <w:rPr>
          <w:rFonts w:eastAsia="Times New Roman" w:cstheme="minorHAnsi"/>
          <w:b/>
          <w:bCs/>
          <w:color w:val="002060"/>
          <w:rtl/>
        </w:rPr>
        <w:t>01 أنطاليا (الأربعاء)</w:t>
      </w:r>
      <w:r w:rsidRPr="00846D38">
        <w:rPr>
          <w:rFonts w:eastAsia="Times New Roman" w:cstheme="minorHAnsi"/>
          <w:b/>
          <w:bCs/>
          <w:color w:val="002060"/>
        </w:rPr>
        <w:t xml:space="preserve"> </w:t>
      </w:r>
    </w:p>
    <w:p w14:paraId="27C4F434" w14:textId="77777777" w:rsidR="00846D38" w:rsidRPr="00846D38" w:rsidRDefault="00846D38" w:rsidP="00846D38">
      <w:pPr>
        <w:bidi/>
        <w:spacing w:before="100" w:beforeAutospacing="1" w:after="100" w:afterAutospacing="1" w:line="240" w:lineRule="auto"/>
        <w:jc w:val="both"/>
        <w:rPr>
          <w:rFonts w:eastAsia="Times New Roman" w:cstheme="minorHAnsi"/>
        </w:rPr>
      </w:pPr>
      <w:r w:rsidRPr="00846D38">
        <w:rPr>
          <w:rFonts w:eastAsia="Times New Roman" w:cstheme="minorHAnsi"/>
          <w:rtl/>
        </w:rPr>
        <w:t>مرحباً بك في أنطاليا، تركيا! عند وصولك، سنكون في انتظارك لنقلك إلى الفندق. يمكنك العثور على معلومات حول مكان ووقت الاجتماع على لوحات المعلومات الموجودة في منطقة استقبال الفندق</w:t>
      </w:r>
      <w:r w:rsidRPr="00846D38">
        <w:rPr>
          <w:rFonts w:eastAsia="Times New Roman" w:cstheme="minorHAnsi"/>
        </w:rPr>
        <w:t>.</w:t>
      </w:r>
    </w:p>
    <w:p w14:paraId="49D92703" w14:textId="6363B6F5" w:rsidR="00846D38" w:rsidRDefault="00846D38" w:rsidP="00846D38">
      <w:pPr>
        <w:bidi/>
        <w:spacing w:before="100" w:beforeAutospacing="1" w:after="100" w:afterAutospacing="1" w:line="240" w:lineRule="auto"/>
        <w:jc w:val="both"/>
        <w:rPr>
          <w:rFonts w:eastAsia="Times New Roman" w:cstheme="minorHAnsi"/>
          <w:rtl/>
        </w:rPr>
      </w:pPr>
      <w:r w:rsidRPr="00846D38">
        <w:rPr>
          <w:rFonts w:eastAsia="Times New Roman" w:cstheme="minorHAnsi"/>
          <w:rtl/>
        </w:rPr>
        <w:t xml:space="preserve">في فترة بعد الظهر، سننطلق في جولة قصيرة في </w:t>
      </w:r>
      <w:r w:rsidRPr="00846D38">
        <w:rPr>
          <w:rFonts w:eastAsia="Times New Roman" w:cstheme="minorHAnsi"/>
          <w:b/>
          <w:bCs/>
          <w:rtl/>
        </w:rPr>
        <w:t>أنطاليا</w:t>
      </w:r>
      <w:r w:rsidRPr="00846D38">
        <w:rPr>
          <w:rFonts w:eastAsia="Times New Roman" w:cstheme="minorHAnsi"/>
          <w:rtl/>
        </w:rPr>
        <w:t xml:space="preserve">، وهي مدينة ساحلية يقطنها أكثر من مليون نسمة. سنشاهد </w:t>
      </w:r>
      <w:r w:rsidRPr="00846D38">
        <w:rPr>
          <w:rFonts w:eastAsia="Times New Roman" w:cstheme="minorHAnsi"/>
          <w:b/>
          <w:bCs/>
          <w:rtl/>
        </w:rPr>
        <w:t>بوابة هادريان</w:t>
      </w:r>
      <w:r w:rsidRPr="00846D38">
        <w:rPr>
          <w:rFonts w:eastAsia="Times New Roman" w:cstheme="minorHAnsi"/>
          <w:rtl/>
        </w:rPr>
        <w:t>، والحي العثماني، والشلال المذهل الذي يصب مباشرة في البحر. وجبة العشاء ستكون مشمولة</w:t>
      </w:r>
      <w:r w:rsidRPr="00846D38">
        <w:rPr>
          <w:rFonts w:eastAsia="Times New Roman" w:cstheme="minorHAnsi"/>
        </w:rPr>
        <w:t>.</w:t>
      </w:r>
    </w:p>
    <w:p w14:paraId="036EC207" w14:textId="4B164508" w:rsidR="00846D38" w:rsidRDefault="00846D38" w:rsidP="00846D38">
      <w:pPr>
        <w:bidi/>
        <w:spacing w:before="100" w:beforeAutospacing="1" w:after="100" w:afterAutospacing="1" w:line="240" w:lineRule="auto"/>
        <w:jc w:val="both"/>
        <w:rPr>
          <w:rFonts w:eastAsia="Times New Roman" w:cstheme="minorHAnsi"/>
          <w:rtl/>
        </w:rPr>
      </w:pPr>
    </w:p>
    <w:p w14:paraId="2C0E6DDA" w14:textId="5A83D6F3" w:rsidR="00846D38" w:rsidRPr="00846D38" w:rsidRDefault="00846D38" w:rsidP="00846D38">
      <w:pPr>
        <w:bidi/>
        <w:spacing w:before="100" w:beforeAutospacing="1" w:after="100" w:afterAutospacing="1" w:line="240" w:lineRule="auto"/>
        <w:jc w:val="both"/>
        <w:rPr>
          <w:rFonts w:eastAsia="Times New Roman" w:cstheme="minorHAnsi"/>
          <w:color w:val="002060"/>
        </w:rPr>
      </w:pPr>
      <w:r w:rsidRPr="003B1F13">
        <w:rPr>
          <w:rFonts w:eastAsia="Times New Roman" w:cstheme="minorHAnsi"/>
          <w:b/>
          <w:bCs/>
          <w:color w:val="002060"/>
          <w:rtl/>
        </w:rPr>
        <w:t>02 :</w:t>
      </w:r>
      <w:r w:rsidRPr="00846D38">
        <w:rPr>
          <w:rFonts w:eastAsia="Times New Roman" w:cstheme="minorHAnsi"/>
          <w:b/>
          <w:bCs/>
          <w:color w:val="002060"/>
        </w:rPr>
        <w:t xml:space="preserve"> </w:t>
      </w:r>
      <w:r w:rsidRPr="00846D38">
        <w:rPr>
          <w:rFonts w:eastAsia="Times New Roman" w:cstheme="minorHAnsi"/>
          <w:b/>
          <w:bCs/>
          <w:color w:val="002060"/>
          <w:rtl/>
        </w:rPr>
        <w:t>أنطاليا - أسبيندوس - سيدي - كارامان - نيغدة (الخميس)</w:t>
      </w:r>
      <w:r w:rsidRPr="00846D38">
        <w:rPr>
          <w:rFonts w:eastAsia="Times New Roman" w:cstheme="minorHAnsi"/>
          <w:b/>
          <w:bCs/>
          <w:color w:val="002060"/>
        </w:rPr>
        <w:t xml:space="preserve"> </w:t>
      </w:r>
    </w:p>
    <w:p w14:paraId="40990B01" w14:textId="77777777" w:rsidR="00846D38" w:rsidRPr="00846D38" w:rsidRDefault="00846D38" w:rsidP="00846D38">
      <w:pPr>
        <w:bidi/>
        <w:spacing w:before="100" w:beforeAutospacing="1" w:after="100" w:afterAutospacing="1" w:line="240" w:lineRule="auto"/>
        <w:jc w:val="both"/>
        <w:rPr>
          <w:rFonts w:eastAsia="Times New Roman" w:cstheme="minorHAnsi"/>
        </w:rPr>
      </w:pPr>
      <w:r w:rsidRPr="00846D38">
        <w:rPr>
          <w:rFonts w:eastAsia="Times New Roman" w:cstheme="minorHAnsi"/>
          <w:rtl/>
        </w:rPr>
        <w:t xml:space="preserve">سنغادر أنطاليا ونتوجه إلى </w:t>
      </w:r>
      <w:r w:rsidRPr="00846D38">
        <w:rPr>
          <w:rFonts w:eastAsia="Times New Roman" w:cstheme="minorHAnsi"/>
          <w:b/>
          <w:bCs/>
          <w:rtl/>
        </w:rPr>
        <w:t>أسبيندوس</w:t>
      </w:r>
      <w:r w:rsidRPr="00846D38">
        <w:rPr>
          <w:rFonts w:eastAsia="Times New Roman" w:cstheme="minorHAnsi"/>
          <w:rtl/>
        </w:rPr>
        <w:t xml:space="preserve"> لزيارة مسرحها الروماني، الذي يُعتبر غالباً الأفضل حفظاً في العالم</w:t>
      </w:r>
      <w:r w:rsidRPr="00846D38">
        <w:rPr>
          <w:rFonts w:eastAsia="Times New Roman" w:cstheme="minorHAnsi"/>
        </w:rPr>
        <w:t xml:space="preserve"> (</w:t>
      </w:r>
      <w:r w:rsidRPr="00846D38">
        <w:rPr>
          <w:rFonts w:eastAsia="Times New Roman" w:cstheme="minorHAnsi"/>
          <w:b/>
          <w:bCs/>
          <w:rtl/>
        </w:rPr>
        <w:t>التذاكر مشمولة</w:t>
      </w:r>
      <w:r w:rsidRPr="00846D38">
        <w:rPr>
          <w:rFonts w:eastAsia="Times New Roman" w:cstheme="minorHAnsi"/>
        </w:rPr>
        <w:t xml:space="preserve">). </w:t>
      </w:r>
      <w:r w:rsidRPr="00846D38">
        <w:rPr>
          <w:rFonts w:eastAsia="Times New Roman" w:cstheme="minorHAnsi"/>
          <w:rtl/>
        </w:rPr>
        <w:t xml:space="preserve">بعد ذلك، سنواصل الطريق إلى </w:t>
      </w:r>
      <w:r w:rsidRPr="00846D38">
        <w:rPr>
          <w:rFonts w:eastAsia="Times New Roman" w:cstheme="minorHAnsi"/>
          <w:b/>
          <w:bCs/>
          <w:rtl/>
        </w:rPr>
        <w:t>سيدي</w:t>
      </w:r>
      <w:r w:rsidRPr="00846D38">
        <w:rPr>
          <w:rFonts w:eastAsia="Times New Roman" w:cstheme="minorHAnsi"/>
          <w:rtl/>
        </w:rPr>
        <w:t xml:space="preserve">، حيث ستتاح لك الفرصة للإعجاب بـ </w:t>
      </w:r>
      <w:r w:rsidRPr="00846D38">
        <w:rPr>
          <w:rFonts w:eastAsia="Times New Roman" w:cstheme="minorHAnsi"/>
          <w:b/>
          <w:bCs/>
          <w:rtl/>
        </w:rPr>
        <w:t>معبد أبولو</w:t>
      </w:r>
      <w:r w:rsidRPr="00846D38">
        <w:rPr>
          <w:rFonts w:eastAsia="Times New Roman" w:cstheme="minorHAnsi"/>
          <w:rtl/>
        </w:rPr>
        <w:t xml:space="preserve"> الواقع بجانب البحر. سيكون هناك وقت للتجول في مينائها الصاخب وشوارعها الحيوية. وبينما نسافر عبر مناظر طبيعية مذهلة، سنعبر </w:t>
      </w:r>
      <w:r w:rsidRPr="00846D38">
        <w:rPr>
          <w:rFonts w:eastAsia="Times New Roman" w:cstheme="minorHAnsi"/>
          <w:b/>
          <w:bCs/>
          <w:rtl/>
        </w:rPr>
        <w:t>جبال طوروس</w:t>
      </w:r>
      <w:r w:rsidRPr="00846D38">
        <w:rPr>
          <w:rFonts w:eastAsia="Times New Roman" w:cstheme="minorHAnsi"/>
          <w:rtl/>
        </w:rPr>
        <w:t xml:space="preserve">، بقممها التي يزيد ارتفاعها عن 3500 متر وتظل مغطاة بالثلوج معظم أيام السنة. سنتوقف في </w:t>
      </w:r>
      <w:r w:rsidRPr="00846D38">
        <w:rPr>
          <w:rFonts w:eastAsia="Times New Roman" w:cstheme="minorHAnsi"/>
          <w:b/>
          <w:bCs/>
          <w:rtl/>
        </w:rPr>
        <w:t>كارامان</w:t>
      </w:r>
      <w:r w:rsidRPr="00846D38">
        <w:rPr>
          <w:rFonts w:eastAsia="Times New Roman" w:cstheme="minorHAnsi"/>
          <w:rtl/>
        </w:rPr>
        <w:t xml:space="preserve"> لرؤية قلعتها من الخارج قبل مواصلة الطريق إلى منطقة </w:t>
      </w:r>
      <w:r w:rsidRPr="00846D38">
        <w:rPr>
          <w:rFonts w:eastAsia="Times New Roman" w:cstheme="minorHAnsi"/>
          <w:b/>
          <w:bCs/>
          <w:rtl/>
        </w:rPr>
        <w:t>كبادوكيا</w:t>
      </w:r>
      <w:r w:rsidRPr="00846D38">
        <w:rPr>
          <w:rFonts w:eastAsia="Times New Roman" w:cstheme="minorHAnsi"/>
        </w:rPr>
        <w:t xml:space="preserve">. </w:t>
      </w:r>
      <w:r w:rsidRPr="00846D38">
        <w:rPr>
          <w:rFonts w:eastAsia="Times New Roman" w:cstheme="minorHAnsi"/>
          <w:rtl/>
        </w:rPr>
        <w:t xml:space="preserve">وجبة العشاء ستكون مشمولة في </w:t>
      </w:r>
      <w:r w:rsidRPr="00846D38">
        <w:rPr>
          <w:rFonts w:eastAsia="Times New Roman" w:cstheme="minorHAnsi"/>
          <w:b/>
          <w:bCs/>
          <w:rtl/>
        </w:rPr>
        <w:t>نيغدة</w:t>
      </w:r>
      <w:r w:rsidRPr="00846D38">
        <w:rPr>
          <w:rFonts w:eastAsia="Times New Roman" w:cstheme="minorHAnsi"/>
        </w:rPr>
        <w:t>.</w:t>
      </w:r>
    </w:p>
    <w:p w14:paraId="064E6DC6" w14:textId="4555C8A3" w:rsidR="003B1F13" w:rsidRPr="003B1F13" w:rsidRDefault="003B1F13" w:rsidP="003B1F13">
      <w:pPr>
        <w:bidi/>
        <w:spacing w:before="100" w:beforeAutospacing="1" w:after="100" w:afterAutospacing="1" w:line="240" w:lineRule="auto"/>
        <w:jc w:val="both"/>
        <w:rPr>
          <w:rFonts w:eastAsia="Times New Roman" w:cstheme="minorHAnsi"/>
          <w:color w:val="002060"/>
        </w:rPr>
      </w:pPr>
      <w:r w:rsidRPr="003B1F13">
        <w:rPr>
          <w:rFonts w:eastAsia="Times New Roman" w:cstheme="minorHAnsi"/>
          <w:b/>
          <w:bCs/>
          <w:color w:val="002060"/>
          <w:rtl/>
        </w:rPr>
        <w:t>03 : نيغدة - كبادوكيا (الجمعة)</w:t>
      </w:r>
      <w:r w:rsidRPr="003B1F13">
        <w:rPr>
          <w:rFonts w:eastAsia="Times New Roman" w:cstheme="minorHAnsi"/>
          <w:b/>
          <w:bCs/>
          <w:color w:val="002060"/>
        </w:rPr>
        <w:t xml:space="preserve"> </w:t>
      </w:r>
    </w:p>
    <w:p w14:paraId="09D5EAFF" w14:textId="1C99FD1F" w:rsidR="003B1F13" w:rsidRPr="003B1F13" w:rsidRDefault="003B1F13" w:rsidP="003B1F13">
      <w:pPr>
        <w:bidi/>
        <w:spacing w:before="100" w:beforeAutospacing="1" w:after="100" w:afterAutospacing="1" w:line="240" w:lineRule="auto"/>
        <w:jc w:val="both"/>
        <w:rPr>
          <w:rFonts w:eastAsia="Times New Roman" w:cstheme="minorHAnsi"/>
        </w:rPr>
      </w:pPr>
      <w:r w:rsidRPr="003B1F13">
        <w:rPr>
          <w:rFonts w:eastAsia="Times New Roman" w:cstheme="minorHAnsi"/>
          <w:rtl/>
        </w:rPr>
        <w:t xml:space="preserve">سنقضي اليوم بأكمله في استكشاف منطقة </w:t>
      </w:r>
      <w:r w:rsidRPr="003B1F13">
        <w:rPr>
          <w:rFonts w:eastAsia="Times New Roman" w:cstheme="minorHAnsi"/>
          <w:b/>
          <w:bCs/>
          <w:rtl/>
        </w:rPr>
        <w:t>كبادوكيا</w:t>
      </w:r>
      <w:r w:rsidRPr="003B1F13">
        <w:rPr>
          <w:rFonts w:eastAsia="Times New Roman" w:cstheme="minorHAnsi"/>
          <w:rtl/>
        </w:rPr>
        <w:t xml:space="preserve"> المذهلة، المشهورة بمناظرها الطبيعية الشبيهة بسطح القمر، وكنائسها القديمة، وقراها المحفورة في الصخور. سنبدأ بزيارة </w:t>
      </w:r>
      <w:r w:rsidRPr="003B1F13">
        <w:rPr>
          <w:rFonts w:eastAsia="Times New Roman" w:cstheme="minorHAnsi"/>
          <w:b/>
          <w:bCs/>
          <w:rtl/>
        </w:rPr>
        <w:t>غوموشلر</w:t>
      </w:r>
      <w:r w:rsidRPr="003B1F13">
        <w:rPr>
          <w:rFonts w:eastAsia="Times New Roman" w:cstheme="minorHAnsi"/>
          <w:rtl/>
        </w:rPr>
        <w:t xml:space="preserve">، وهو دير تحت الأرض يعود للقرن السابع ويضم بعضاً من أرقى اللوحات الجصية البيزنطية في تركيا. وفي </w:t>
      </w:r>
      <w:r w:rsidRPr="003B1F13">
        <w:rPr>
          <w:rFonts w:eastAsia="Times New Roman" w:cstheme="minorHAnsi"/>
          <w:b/>
          <w:bCs/>
          <w:rtl/>
        </w:rPr>
        <w:t>كايمكلي</w:t>
      </w:r>
      <w:r w:rsidRPr="003B1F13">
        <w:rPr>
          <w:rFonts w:eastAsia="Times New Roman" w:cstheme="minorHAnsi"/>
          <w:rtl/>
        </w:rPr>
        <w:t xml:space="preserve">، سنستكشف المدينة الواقعة تحت الأرض والتي كانت تتسع يوماً ما لما يصل إلى 30,000 شخص. بعد ذلك، سنزور </w:t>
      </w:r>
      <w:r w:rsidRPr="003B1F13">
        <w:rPr>
          <w:rFonts w:eastAsia="Times New Roman" w:cstheme="minorHAnsi"/>
          <w:b/>
          <w:bCs/>
          <w:rtl/>
        </w:rPr>
        <w:t>أوتش حصار</w:t>
      </w:r>
      <w:r w:rsidRPr="003B1F13">
        <w:rPr>
          <w:rFonts w:eastAsia="Times New Roman" w:cstheme="minorHAnsi"/>
          <w:rtl/>
        </w:rPr>
        <w:t xml:space="preserve">، وهي قلعة طبيعية توفر إطلالات خلابة. بعد الغداء، سنكتشف </w:t>
      </w:r>
      <w:r w:rsidRPr="003B1F13">
        <w:rPr>
          <w:rFonts w:eastAsia="Times New Roman" w:cstheme="minorHAnsi"/>
          <w:b/>
          <w:bCs/>
          <w:rtl/>
        </w:rPr>
        <w:t>وادي غوريميه</w:t>
      </w:r>
      <w:r w:rsidRPr="003B1F13">
        <w:rPr>
          <w:rFonts w:eastAsia="Times New Roman" w:cstheme="minorHAnsi"/>
          <w:rtl/>
        </w:rPr>
        <w:t>، موطن المتحف المفتوح حيث يمكننا الاستمتاع بالكنائس المنحوتة في الصخر</w:t>
      </w:r>
      <w:r w:rsidRPr="003B1F13">
        <w:rPr>
          <w:rFonts w:eastAsia="Times New Roman" w:cstheme="minorHAnsi"/>
        </w:rPr>
        <w:t xml:space="preserve"> </w:t>
      </w:r>
      <w:r>
        <w:rPr>
          <w:rFonts w:eastAsia="Times New Roman" w:cstheme="minorHAnsi" w:hint="cs"/>
          <w:rtl/>
        </w:rPr>
        <w:t>(</w:t>
      </w:r>
      <w:r w:rsidRPr="003B1F13">
        <w:rPr>
          <w:rFonts w:eastAsia="Times New Roman" w:cstheme="minorHAnsi"/>
          <w:b/>
          <w:bCs/>
          <w:rtl/>
        </w:rPr>
        <w:t>التذاكر مشمولة</w:t>
      </w:r>
      <w:r>
        <w:rPr>
          <w:rFonts w:eastAsia="Times New Roman" w:cstheme="minorHAnsi" w:hint="cs"/>
          <w:rtl/>
        </w:rPr>
        <w:t xml:space="preserve">) </w:t>
      </w:r>
      <w:r w:rsidRPr="003B1F13">
        <w:rPr>
          <w:rFonts w:eastAsia="Times New Roman" w:cstheme="minorHAnsi"/>
          <w:rtl/>
        </w:rPr>
        <w:t xml:space="preserve">ستكون إقامتنا في </w:t>
      </w:r>
      <w:r w:rsidRPr="003B1F13">
        <w:rPr>
          <w:rFonts w:eastAsia="Times New Roman" w:cstheme="minorHAnsi"/>
          <w:b/>
          <w:bCs/>
          <w:rtl/>
        </w:rPr>
        <w:t>أفانوس</w:t>
      </w:r>
      <w:r w:rsidRPr="003B1F13">
        <w:rPr>
          <w:rFonts w:eastAsia="Times New Roman" w:cstheme="minorHAnsi"/>
          <w:rtl/>
        </w:rPr>
        <w:t xml:space="preserve"> ووجبة العشاء ستكون مشمولة</w:t>
      </w:r>
      <w:r w:rsidRPr="003B1F13">
        <w:rPr>
          <w:rFonts w:eastAsia="Times New Roman" w:cstheme="minorHAnsi"/>
        </w:rPr>
        <w:t>.</w:t>
      </w:r>
    </w:p>
    <w:p w14:paraId="6E84CDDB" w14:textId="1FFFD6E8" w:rsidR="003B1F13" w:rsidRPr="003B1F13" w:rsidRDefault="003B1F13" w:rsidP="003B1F13">
      <w:pPr>
        <w:bidi/>
        <w:spacing w:before="100" w:beforeAutospacing="1" w:after="100" w:afterAutospacing="1" w:line="240" w:lineRule="auto"/>
        <w:jc w:val="both"/>
        <w:rPr>
          <w:rFonts w:eastAsia="Times New Roman" w:cstheme="minorHAnsi"/>
          <w:color w:val="002060"/>
        </w:rPr>
      </w:pPr>
      <w:r w:rsidRPr="003B1F13">
        <w:rPr>
          <w:rFonts w:eastAsia="Times New Roman" w:cstheme="minorHAnsi"/>
          <w:b/>
          <w:bCs/>
          <w:color w:val="002060"/>
          <w:rtl/>
        </w:rPr>
        <w:t xml:space="preserve"> 04 : كبادوكيا - إهلارا - قونية (السبت)</w:t>
      </w:r>
      <w:r w:rsidRPr="003B1F13">
        <w:rPr>
          <w:rFonts w:eastAsia="Times New Roman" w:cstheme="minorHAnsi"/>
          <w:b/>
          <w:bCs/>
          <w:color w:val="002060"/>
        </w:rPr>
        <w:t xml:space="preserve"> </w:t>
      </w:r>
    </w:p>
    <w:p w14:paraId="77DA4C7B" w14:textId="36BA40A4" w:rsidR="003B1F13" w:rsidRDefault="003B1F13" w:rsidP="003B1F13">
      <w:pPr>
        <w:bidi/>
        <w:spacing w:before="100" w:beforeAutospacing="1" w:after="100" w:afterAutospacing="1" w:line="240" w:lineRule="auto"/>
        <w:jc w:val="both"/>
        <w:rPr>
          <w:rFonts w:eastAsia="Times New Roman" w:cstheme="minorHAnsi"/>
          <w:rtl/>
        </w:rPr>
      </w:pPr>
      <w:r w:rsidRPr="003B1F13">
        <w:rPr>
          <w:rFonts w:eastAsia="Times New Roman" w:cstheme="minorHAnsi"/>
          <w:rtl/>
        </w:rPr>
        <w:t xml:space="preserve">عند الحافة البعيدة لكبادوكيا، سنزور </w:t>
      </w:r>
      <w:r w:rsidRPr="003B1F13">
        <w:rPr>
          <w:rFonts w:eastAsia="Times New Roman" w:cstheme="minorHAnsi"/>
          <w:b/>
          <w:bCs/>
          <w:rtl/>
        </w:rPr>
        <w:t>وادي إهلارا</w:t>
      </w:r>
      <w:r w:rsidRPr="003B1F13">
        <w:rPr>
          <w:rFonts w:eastAsia="Times New Roman" w:cstheme="minorHAnsi"/>
          <w:rtl/>
        </w:rPr>
        <w:t>، المشهور بمياهه الباردة وكنائسه وقراه المنحوتة في الصخر. يتضمن برنامجنا زيارات لخان القوافل (كارفان سراي) الذي يعود تاريخه للقرن الثالث عشر و</w:t>
      </w:r>
      <w:r w:rsidRPr="003B1F13">
        <w:rPr>
          <w:rFonts w:eastAsia="Times New Roman" w:cstheme="minorHAnsi"/>
          <w:b/>
          <w:bCs/>
          <w:rtl/>
        </w:rPr>
        <w:t>ضريح مولانا (الرومي)</w:t>
      </w:r>
      <w:r w:rsidRPr="003B1F13">
        <w:rPr>
          <w:rFonts w:eastAsia="Times New Roman" w:cstheme="minorHAnsi"/>
          <w:rtl/>
        </w:rPr>
        <w:t xml:space="preserve"> في </w:t>
      </w:r>
      <w:r w:rsidRPr="003B1F13">
        <w:rPr>
          <w:rFonts w:eastAsia="Times New Roman" w:cstheme="minorHAnsi"/>
          <w:b/>
          <w:bCs/>
          <w:rtl/>
        </w:rPr>
        <w:t>قونية</w:t>
      </w:r>
      <w:r w:rsidRPr="003B1F13">
        <w:rPr>
          <w:rFonts w:eastAsia="Times New Roman" w:cstheme="minorHAnsi"/>
          <w:rtl/>
        </w:rPr>
        <w:t>، حيث سنتعرف على الطريقة الدراويشية. وجبة العشاء ستكون مشمولة. في المساء، نوصي بحضور عرض رقص الدراويش في المركز الثقافي</w:t>
      </w:r>
      <w:r w:rsidRPr="003B1F13">
        <w:rPr>
          <w:rFonts w:eastAsia="Times New Roman" w:cstheme="minorHAnsi"/>
        </w:rPr>
        <w:t>.</w:t>
      </w:r>
    </w:p>
    <w:p w14:paraId="224EB729" w14:textId="40D562BB" w:rsidR="003B1F13" w:rsidRDefault="003B1F13" w:rsidP="003B1F13">
      <w:pPr>
        <w:bidi/>
        <w:spacing w:before="100" w:beforeAutospacing="1" w:after="100" w:afterAutospacing="1" w:line="240" w:lineRule="auto"/>
        <w:jc w:val="both"/>
        <w:rPr>
          <w:rFonts w:eastAsia="Times New Roman" w:cstheme="minorHAnsi"/>
          <w:rtl/>
        </w:rPr>
      </w:pPr>
    </w:p>
    <w:p w14:paraId="55397AAC" w14:textId="1923F10D" w:rsidR="003B1F13" w:rsidRDefault="003B1F13" w:rsidP="003B1F13">
      <w:pPr>
        <w:bidi/>
        <w:spacing w:before="100" w:beforeAutospacing="1" w:after="100" w:afterAutospacing="1" w:line="240" w:lineRule="auto"/>
        <w:jc w:val="both"/>
        <w:rPr>
          <w:rFonts w:eastAsia="Times New Roman" w:cstheme="minorHAnsi"/>
          <w:rtl/>
        </w:rPr>
      </w:pPr>
    </w:p>
    <w:p w14:paraId="12E34E07" w14:textId="35350EE7" w:rsidR="003B1F13" w:rsidRDefault="003B1F13" w:rsidP="003B1F13">
      <w:pPr>
        <w:bidi/>
        <w:spacing w:before="100" w:beforeAutospacing="1" w:after="100" w:afterAutospacing="1" w:line="240" w:lineRule="auto"/>
        <w:jc w:val="both"/>
        <w:rPr>
          <w:rFonts w:eastAsia="Times New Roman" w:cstheme="minorHAnsi"/>
          <w:rtl/>
        </w:rPr>
      </w:pPr>
    </w:p>
    <w:p w14:paraId="25B96B15" w14:textId="7E26AB98" w:rsidR="003B1F13" w:rsidRPr="003B1F13" w:rsidRDefault="003B1F13" w:rsidP="003B1F13">
      <w:pPr>
        <w:bidi/>
        <w:spacing w:before="100" w:beforeAutospacing="1" w:after="100" w:afterAutospacing="1" w:line="240" w:lineRule="auto"/>
        <w:jc w:val="both"/>
        <w:rPr>
          <w:rFonts w:eastAsia="Times New Roman" w:cstheme="minorHAnsi"/>
          <w:color w:val="002060"/>
        </w:rPr>
      </w:pPr>
      <w:r w:rsidRPr="003B1F13">
        <w:rPr>
          <w:rFonts w:eastAsia="Times New Roman" w:cstheme="minorHAnsi"/>
          <w:b/>
          <w:bCs/>
          <w:color w:val="002060"/>
          <w:rtl/>
        </w:rPr>
        <w:lastRenderedPageBreak/>
        <w:t>05 : قونية - إغيردير - باموكالي (الأحد)</w:t>
      </w:r>
      <w:r w:rsidRPr="003B1F13">
        <w:rPr>
          <w:rFonts w:eastAsia="Times New Roman" w:cstheme="minorHAnsi"/>
          <w:b/>
          <w:bCs/>
          <w:color w:val="002060"/>
        </w:rPr>
        <w:t xml:space="preserve"> </w:t>
      </w:r>
    </w:p>
    <w:p w14:paraId="554DC418" w14:textId="77777777" w:rsidR="003B1F13" w:rsidRPr="003B1F13" w:rsidRDefault="003B1F13" w:rsidP="003B1F13">
      <w:pPr>
        <w:bidi/>
        <w:spacing w:before="100" w:beforeAutospacing="1" w:after="100" w:afterAutospacing="1" w:line="240" w:lineRule="auto"/>
        <w:jc w:val="both"/>
        <w:rPr>
          <w:rFonts w:eastAsia="Times New Roman" w:cstheme="minorHAnsi"/>
        </w:rPr>
      </w:pPr>
      <w:r w:rsidRPr="003B1F13">
        <w:rPr>
          <w:rFonts w:eastAsia="Times New Roman" w:cstheme="minorHAnsi"/>
          <w:rtl/>
        </w:rPr>
        <w:t xml:space="preserve">سنسافر عبر مسار ذو مناظر طبيعية خلابة بين البحيرات، لنصل إلى </w:t>
      </w:r>
      <w:r w:rsidRPr="003B1F13">
        <w:rPr>
          <w:rFonts w:eastAsia="Times New Roman" w:cstheme="minorHAnsi"/>
          <w:b/>
          <w:bCs/>
          <w:rtl/>
        </w:rPr>
        <w:t>إغيردير</w:t>
      </w:r>
      <w:r w:rsidRPr="003B1F13">
        <w:rPr>
          <w:rFonts w:eastAsia="Times New Roman" w:cstheme="minorHAnsi"/>
          <w:rtl/>
        </w:rPr>
        <w:t xml:space="preserve">، وهي بلدة ساحرة تقع بجانب بحيرة كبيرة، وتشتهر بأسوارها التاريخية ومساجدها. سيكون لديك الوقت للاستمتاع بوجبة الغداء هنا. بعد ذلك، سنواصل طريقنا إلى </w:t>
      </w:r>
      <w:r w:rsidRPr="003B1F13">
        <w:rPr>
          <w:rFonts w:eastAsia="Times New Roman" w:cstheme="minorHAnsi"/>
          <w:b/>
          <w:bCs/>
          <w:rtl/>
        </w:rPr>
        <w:t>هيرابوليس-باموكالي</w:t>
      </w:r>
      <w:r w:rsidRPr="003B1F13">
        <w:rPr>
          <w:rFonts w:eastAsia="Times New Roman" w:cstheme="minorHAnsi"/>
          <w:rtl/>
        </w:rPr>
        <w:t>، حيث شكلت المياه الغنية بالمعادن "قلعة القطن" المذهلة</w:t>
      </w:r>
      <w:r w:rsidRPr="003B1F13">
        <w:rPr>
          <w:rFonts w:eastAsia="Times New Roman" w:cstheme="minorHAnsi"/>
        </w:rPr>
        <w:t xml:space="preserve"> (</w:t>
      </w:r>
      <w:r w:rsidRPr="003B1F13">
        <w:rPr>
          <w:rFonts w:eastAsia="Times New Roman" w:cstheme="minorHAnsi"/>
          <w:b/>
          <w:bCs/>
          <w:rtl/>
        </w:rPr>
        <w:t>التذاكر مشمولة</w:t>
      </w:r>
      <w:r w:rsidRPr="003B1F13">
        <w:rPr>
          <w:rFonts w:eastAsia="Times New Roman" w:cstheme="minorHAnsi"/>
        </w:rPr>
        <w:t xml:space="preserve">). </w:t>
      </w:r>
      <w:r w:rsidRPr="003B1F13">
        <w:rPr>
          <w:rFonts w:eastAsia="Times New Roman" w:cstheme="minorHAnsi"/>
          <w:rtl/>
        </w:rPr>
        <w:t>وجبة العشاء ستكون مشمولة</w:t>
      </w:r>
      <w:r w:rsidRPr="003B1F13">
        <w:rPr>
          <w:rFonts w:eastAsia="Times New Roman" w:cstheme="minorHAnsi"/>
        </w:rPr>
        <w:t>.</w:t>
      </w:r>
    </w:p>
    <w:p w14:paraId="3FB9A19C" w14:textId="62336480" w:rsidR="003B1F13" w:rsidRPr="003B1F13" w:rsidRDefault="003B1F13" w:rsidP="003B1F13">
      <w:pPr>
        <w:bidi/>
        <w:spacing w:before="100" w:beforeAutospacing="1" w:after="100" w:afterAutospacing="1" w:line="240" w:lineRule="auto"/>
        <w:jc w:val="both"/>
        <w:rPr>
          <w:rFonts w:eastAsia="Times New Roman" w:cstheme="minorHAnsi"/>
          <w:color w:val="002060"/>
        </w:rPr>
      </w:pPr>
      <w:r w:rsidRPr="003B1F13">
        <w:rPr>
          <w:rFonts w:eastAsia="Times New Roman" w:cstheme="minorHAnsi"/>
          <w:b/>
          <w:bCs/>
          <w:color w:val="002060"/>
          <w:rtl/>
        </w:rPr>
        <w:t>06 : باموكالي - أفسس - كوشاداسي (الإثنين)</w:t>
      </w:r>
    </w:p>
    <w:p w14:paraId="4F79B676" w14:textId="027BF74C" w:rsidR="003B1F13" w:rsidRPr="003B1F13" w:rsidRDefault="003B1F13" w:rsidP="003B1F13">
      <w:pPr>
        <w:bidi/>
        <w:spacing w:before="100" w:beforeAutospacing="1" w:after="100" w:afterAutospacing="1" w:line="240" w:lineRule="auto"/>
        <w:jc w:val="both"/>
        <w:rPr>
          <w:rFonts w:eastAsia="Times New Roman" w:cstheme="minorHAnsi"/>
        </w:rPr>
      </w:pPr>
      <w:r w:rsidRPr="003B1F13">
        <w:rPr>
          <w:rFonts w:eastAsia="Times New Roman" w:cstheme="minorHAnsi"/>
          <w:rtl/>
        </w:rPr>
        <w:t xml:space="preserve">سنتوجه إلى </w:t>
      </w:r>
      <w:r w:rsidRPr="003B1F13">
        <w:rPr>
          <w:rFonts w:eastAsia="Times New Roman" w:cstheme="minorHAnsi"/>
          <w:b/>
          <w:bCs/>
          <w:rtl/>
        </w:rPr>
        <w:t>أفسس</w:t>
      </w:r>
      <w:r w:rsidRPr="003B1F13">
        <w:rPr>
          <w:rFonts w:eastAsia="Times New Roman" w:cstheme="minorHAnsi"/>
          <w:rtl/>
        </w:rPr>
        <w:t xml:space="preserve">، وهي أفضل مدينة قديمة محفوظة في آسيا الصغرى، والتي كانت موطناً لربع مليون نسمة قبل 2000 عام. سنستكشف </w:t>
      </w:r>
      <w:r w:rsidRPr="003B1F13">
        <w:rPr>
          <w:rFonts w:eastAsia="Times New Roman" w:cstheme="minorHAnsi"/>
          <w:b/>
          <w:bCs/>
          <w:rtl/>
        </w:rPr>
        <w:t>منزل السيدة العذراء مريم</w:t>
      </w:r>
      <w:r w:rsidRPr="003B1F13">
        <w:rPr>
          <w:rFonts w:eastAsia="Times New Roman" w:cstheme="minorHAnsi"/>
          <w:rtl/>
        </w:rPr>
        <w:t>، و</w:t>
      </w:r>
      <w:r w:rsidRPr="003B1F13">
        <w:rPr>
          <w:rFonts w:eastAsia="Times New Roman" w:cstheme="minorHAnsi"/>
          <w:b/>
          <w:bCs/>
          <w:rtl/>
        </w:rPr>
        <w:t>كنيسة القديس يوحنا</w:t>
      </w:r>
      <w:r w:rsidRPr="003B1F13">
        <w:rPr>
          <w:rFonts w:eastAsia="Times New Roman" w:cstheme="minorHAnsi"/>
          <w:rtl/>
        </w:rPr>
        <w:t>، وآثار مدينة أفسس القديمة المثيرة للإعجاب</w:t>
      </w:r>
      <w:r w:rsidRPr="003B1F13">
        <w:rPr>
          <w:rFonts w:eastAsia="Times New Roman" w:cstheme="minorHAnsi"/>
        </w:rPr>
        <w:t xml:space="preserve"> </w:t>
      </w:r>
      <w:r w:rsidR="00803430">
        <w:rPr>
          <w:rFonts w:eastAsia="Times New Roman" w:cstheme="minorHAnsi" w:hint="cs"/>
          <w:rtl/>
        </w:rPr>
        <w:t>(</w:t>
      </w:r>
      <w:r w:rsidRPr="003B1F13">
        <w:rPr>
          <w:rFonts w:eastAsia="Times New Roman" w:cstheme="minorHAnsi"/>
          <w:b/>
          <w:bCs/>
          <w:rtl/>
        </w:rPr>
        <w:t>التذاكر مشمولة</w:t>
      </w:r>
      <w:r w:rsidR="00803430">
        <w:rPr>
          <w:rFonts w:eastAsia="Times New Roman" w:cstheme="minorHAnsi" w:hint="cs"/>
          <w:rtl/>
        </w:rPr>
        <w:t>) .</w:t>
      </w:r>
      <w:r w:rsidRPr="003B1F13">
        <w:rPr>
          <w:rFonts w:eastAsia="Times New Roman" w:cstheme="minorHAnsi"/>
        </w:rPr>
        <w:t xml:space="preserve"> </w:t>
      </w:r>
      <w:r w:rsidRPr="003B1F13">
        <w:rPr>
          <w:rFonts w:eastAsia="Times New Roman" w:cstheme="minorHAnsi"/>
          <w:rtl/>
        </w:rPr>
        <w:t xml:space="preserve">بعد ذلك، سنتوجه إلى </w:t>
      </w:r>
      <w:r w:rsidRPr="003B1F13">
        <w:rPr>
          <w:rFonts w:eastAsia="Times New Roman" w:cstheme="minorHAnsi"/>
          <w:b/>
          <w:bCs/>
          <w:rtl/>
        </w:rPr>
        <w:t>كوشاداسي</w:t>
      </w:r>
      <w:r w:rsidRPr="003B1F13">
        <w:rPr>
          <w:rFonts w:eastAsia="Times New Roman" w:cstheme="minorHAnsi"/>
          <w:rtl/>
        </w:rPr>
        <w:t>، وهي بلدة ساحلية صاخبة تشتهر بأجوائها الحيوية، ومتاجرها المزدهرة، وقلعتها الصغيرة. وجبة العشاء ستكون مشمولة</w:t>
      </w:r>
      <w:r w:rsidRPr="003B1F13">
        <w:rPr>
          <w:rFonts w:eastAsia="Times New Roman" w:cstheme="minorHAnsi"/>
        </w:rPr>
        <w:t>.</w:t>
      </w:r>
    </w:p>
    <w:p w14:paraId="0B59B013" w14:textId="2ADBA3D9" w:rsidR="003B1F13" w:rsidRDefault="003B1F13" w:rsidP="003B1F13">
      <w:pPr>
        <w:bidi/>
        <w:spacing w:before="100" w:beforeAutospacing="1" w:after="100" w:afterAutospacing="1" w:line="240" w:lineRule="auto"/>
        <w:jc w:val="both"/>
        <w:rPr>
          <w:rFonts w:eastAsia="Times New Roman" w:cstheme="minorHAnsi"/>
          <w:rtl/>
        </w:rPr>
      </w:pPr>
      <w:r w:rsidRPr="003B1F13">
        <w:rPr>
          <w:rFonts w:eastAsia="Times New Roman" w:cstheme="minorHAnsi"/>
          <w:b/>
          <w:bCs/>
          <w:color w:val="FF0000"/>
          <w:rtl/>
        </w:rPr>
        <w:t>ملاحظة:</w:t>
      </w:r>
      <w:r w:rsidRPr="003B1F13">
        <w:rPr>
          <w:rFonts w:eastAsia="Times New Roman" w:cstheme="minorHAnsi"/>
          <w:color w:val="FF0000"/>
          <w:rtl/>
        </w:rPr>
        <w:t xml:space="preserve"> </w:t>
      </w:r>
      <w:r w:rsidRPr="003B1F13">
        <w:rPr>
          <w:rFonts w:eastAsia="Times New Roman" w:cstheme="minorHAnsi"/>
          <w:rtl/>
        </w:rPr>
        <w:t xml:space="preserve">خلال موسم الذروة، من مايو إلى أكتوبر، سيتم توفير الإقامة في </w:t>
      </w:r>
      <w:r w:rsidRPr="003B1F13">
        <w:rPr>
          <w:rFonts w:eastAsia="Times New Roman" w:cstheme="minorHAnsi"/>
          <w:b/>
          <w:bCs/>
          <w:rtl/>
        </w:rPr>
        <w:t>أيدين</w:t>
      </w:r>
      <w:r w:rsidRPr="003B1F13">
        <w:rPr>
          <w:rFonts w:eastAsia="Times New Roman" w:cstheme="minorHAnsi"/>
          <w:rtl/>
        </w:rPr>
        <w:t xml:space="preserve"> بدلاً من كوشاداسي. في هذه الحالة، بعد استكشاف أفسس، سنتوقف في كوشاداسي (من الساعة 4:30 مساءً حتى 7:00 مساءً)، حيث سنقوم بجولة بانورامية في المدينة قبل مواصلة الطريق إلى أيدين</w:t>
      </w:r>
      <w:r w:rsidRPr="003B1F13">
        <w:rPr>
          <w:rFonts w:eastAsia="Times New Roman" w:cstheme="minorHAnsi"/>
        </w:rPr>
        <w:t>.</w:t>
      </w:r>
    </w:p>
    <w:p w14:paraId="3269A693" w14:textId="54887143" w:rsidR="00803430" w:rsidRPr="00803430" w:rsidRDefault="00803430" w:rsidP="00803430">
      <w:pPr>
        <w:bidi/>
        <w:spacing w:before="100" w:beforeAutospacing="1" w:after="100" w:afterAutospacing="1" w:line="240" w:lineRule="auto"/>
        <w:jc w:val="both"/>
        <w:rPr>
          <w:rFonts w:eastAsia="Times New Roman" w:cstheme="minorHAnsi"/>
          <w:color w:val="002060"/>
        </w:rPr>
      </w:pPr>
      <w:r w:rsidRPr="00803430">
        <w:rPr>
          <w:rFonts w:eastAsia="Times New Roman" w:cstheme="minorHAnsi"/>
          <w:b/>
          <w:bCs/>
          <w:color w:val="002060"/>
          <w:rtl/>
        </w:rPr>
        <w:t>07 : كوشاداسي - إزمير - بورصة - إسطنبول (الثلاثاء)</w:t>
      </w:r>
      <w:r w:rsidRPr="00803430">
        <w:rPr>
          <w:rFonts w:eastAsia="Times New Roman" w:cstheme="minorHAnsi"/>
          <w:b/>
          <w:bCs/>
          <w:color w:val="002060"/>
        </w:rPr>
        <w:t xml:space="preserve"> </w:t>
      </w:r>
    </w:p>
    <w:p w14:paraId="1A282BA6" w14:textId="516C2D0B" w:rsidR="00803430" w:rsidRDefault="00803430" w:rsidP="00803430">
      <w:pPr>
        <w:bidi/>
        <w:spacing w:before="100" w:beforeAutospacing="1" w:after="100" w:afterAutospacing="1" w:line="240" w:lineRule="auto"/>
        <w:jc w:val="both"/>
        <w:rPr>
          <w:rFonts w:eastAsia="Times New Roman" w:cstheme="minorHAnsi"/>
          <w:rtl/>
        </w:rPr>
      </w:pPr>
      <w:r w:rsidRPr="00803430">
        <w:rPr>
          <w:rFonts w:eastAsia="Times New Roman" w:cstheme="minorHAnsi"/>
          <w:rtl/>
        </w:rPr>
        <w:t xml:space="preserve">سننطلق إلى </w:t>
      </w:r>
      <w:r w:rsidRPr="00803430">
        <w:rPr>
          <w:rFonts w:eastAsia="Times New Roman" w:cstheme="minorHAnsi"/>
          <w:b/>
          <w:bCs/>
          <w:rtl/>
        </w:rPr>
        <w:t>إزمير</w:t>
      </w:r>
      <w:r w:rsidRPr="00803430">
        <w:rPr>
          <w:rFonts w:eastAsia="Times New Roman" w:cstheme="minorHAnsi"/>
          <w:rtl/>
        </w:rPr>
        <w:t xml:space="preserve">، ثالث أكبر مدينة في تركيا من حيث عدد السكان، حيث سيقود مرشدنا جولة قصيرة في هذه المدينة النابضة بالحياة، والمعروفة بأنها الأكثر حداثة وانفتاحاً في البلاد. بعد ذلك سنتوجه نحو الداخل، ونتوقف لتناول الغداء في الطريق قبل الوصول إلى </w:t>
      </w:r>
      <w:r w:rsidRPr="00803430">
        <w:rPr>
          <w:rFonts w:eastAsia="Times New Roman" w:cstheme="minorHAnsi"/>
          <w:b/>
          <w:bCs/>
          <w:rtl/>
        </w:rPr>
        <w:t>بورصة</w:t>
      </w:r>
      <w:r w:rsidRPr="00803430">
        <w:rPr>
          <w:rFonts w:eastAsia="Times New Roman" w:cstheme="minorHAnsi"/>
        </w:rPr>
        <w:t xml:space="preserve">. </w:t>
      </w:r>
      <w:r w:rsidRPr="00803430">
        <w:rPr>
          <w:rFonts w:eastAsia="Times New Roman" w:cstheme="minorHAnsi"/>
          <w:rtl/>
        </w:rPr>
        <w:t>هذه المدينة التاريخية، رابع أكبر مدينة في تركيا، تضم موقعاً مدرجاً ضمن قائمة التراث العالمي لليونسكو في وسطها. تشمل المعالم البارزة المناطق التجارية التقليدية، والمساجد، والمدارس الدينية، والحمامات العامة، و</w:t>
      </w:r>
      <w:r w:rsidRPr="00803430">
        <w:rPr>
          <w:rFonts w:eastAsia="Times New Roman" w:cstheme="minorHAnsi"/>
          <w:b/>
          <w:bCs/>
          <w:rtl/>
        </w:rPr>
        <w:t>الجامع الأخضر</w:t>
      </w:r>
      <w:r w:rsidRPr="00803430">
        <w:rPr>
          <w:rFonts w:eastAsia="Times New Roman" w:cstheme="minorHAnsi"/>
          <w:rtl/>
        </w:rPr>
        <w:t xml:space="preserve"> الشهير. سنصل إلى </w:t>
      </w:r>
      <w:r w:rsidRPr="00803430">
        <w:rPr>
          <w:rFonts w:eastAsia="Times New Roman" w:cstheme="minorHAnsi"/>
          <w:b/>
          <w:bCs/>
          <w:rtl/>
        </w:rPr>
        <w:t>إسطنبول</w:t>
      </w:r>
      <w:r w:rsidRPr="00803430">
        <w:rPr>
          <w:rFonts w:eastAsia="Times New Roman" w:cstheme="minorHAnsi"/>
          <w:rtl/>
        </w:rPr>
        <w:t xml:space="preserve"> مع نهاية اليوم</w:t>
      </w:r>
      <w:r w:rsidRPr="00803430">
        <w:rPr>
          <w:rFonts w:eastAsia="Times New Roman" w:cstheme="minorHAnsi"/>
        </w:rPr>
        <w:t>.</w:t>
      </w:r>
    </w:p>
    <w:p w14:paraId="23EBC309" w14:textId="1B4904A1" w:rsidR="00803430" w:rsidRPr="00803430" w:rsidRDefault="00803430" w:rsidP="00803430">
      <w:pPr>
        <w:bidi/>
        <w:spacing w:before="100" w:beforeAutospacing="1" w:after="100" w:afterAutospacing="1" w:line="240" w:lineRule="auto"/>
        <w:jc w:val="both"/>
        <w:rPr>
          <w:rFonts w:eastAsia="Times New Roman" w:cstheme="minorHAnsi"/>
          <w:color w:val="002060"/>
        </w:rPr>
      </w:pPr>
      <w:r w:rsidRPr="00803430">
        <w:rPr>
          <w:rFonts w:eastAsia="Times New Roman" w:cstheme="minorHAnsi"/>
          <w:b/>
          <w:bCs/>
          <w:color w:val="002060"/>
          <w:rtl/>
        </w:rPr>
        <w:t>08 : إسطنبول (الأربعاء)</w:t>
      </w:r>
      <w:r w:rsidRPr="00803430">
        <w:rPr>
          <w:rFonts w:eastAsia="Times New Roman" w:cstheme="minorHAnsi"/>
          <w:b/>
          <w:bCs/>
          <w:color w:val="002060"/>
        </w:rPr>
        <w:t xml:space="preserve"> </w:t>
      </w:r>
    </w:p>
    <w:p w14:paraId="26A6083D" w14:textId="6F33F815" w:rsidR="00803430" w:rsidRPr="00803430" w:rsidRDefault="00803430" w:rsidP="00803430">
      <w:pPr>
        <w:bidi/>
        <w:spacing w:before="100" w:beforeAutospacing="1" w:after="100" w:afterAutospacing="1" w:line="240" w:lineRule="auto"/>
        <w:jc w:val="both"/>
        <w:rPr>
          <w:rFonts w:eastAsia="Times New Roman" w:cstheme="minorHAnsi"/>
        </w:rPr>
      </w:pPr>
      <w:r w:rsidRPr="00803430">
        <w:rPr>
          <w:rFonts w:eastAsia="Times New Roman" w:cstheme="minorHAnsi"/>
          <w:rtl/>
        </w:rPr>
        <w:t xml:space="preserve">تنتظرنا جولة استطلاعية للمدينة. في جولتنا، سندخل </w:t>
      </w:r>
      <w:r w:rsidRPr="00803430">
        <w:rPr>
          <w:rFonts w:eastAsia="Times New Roman" w:cstheme="minorHAnsi"/>
          <w:b/>
          <w:bCs/>
          <w:rtl/>
        </w:rPr>
        <w:t>مسجد السليمانية</w:t>
      </w:r>
      <w:r w:rsidRPr="00803430">
        <w:rPr>
          <w:rFonts w:eastAsia="Times New Roman" w:cstheme="minorHAnsi"/>
          <w:rtl/>
        </w:rPr>
        <w:t xml:space="preserve">، الأكبر في إسطنبول، وسنستكشف الأسوار القديمة، والقرن الذهبي، ومنطقة الصيد الصاخبة، وسوف ننبهر بالتصميم الخارجي لجامع </w:t>
      </w:r>
      <w:r w:rsidRPr="00803430">
        <w:rPr>
          <w:rFonts w:eastAsia="Times New Roman" w:cstheme="minorHAnsi"/>
          <w:b/>
          <w:bCs/>
          <w:rtl/>
        </w:rPr>
        <w:t>آيا صوفيا</w:t>
      </w:r>
      <w:r w:rsidRPr="00803430">
        <w:rPr>
          <w:rFonts w:eastAsia="Times New Roman" w:cstheme="minorHAnsi"/>
        </w:rPr>
        <w:t xml:space="preserve">. </w:t>
      </w:r>
      <w:r w:rsidRPr="00803430">
        <w:rPr>
          <w:rFonts w:eastAsia="Times New Roman" w:cstheme="minorHAnsi"/>
          <w:rtl/>
        </w:rPr>
        <w:t xml:space="preserve">تشمل جولتنا أيضاً تذاكر لزيارة </w:t>
      </w:r>
      <w:r w:rsidRPr="00803430">
        <w:rPr>
          <w:rFonts w:eastAsia="Times New Roman" w:cstheme="minorHAnsi"/>
          <w:b/>
          <w:bCs/>
          <w:rtl/>
        </w:rPr>
        <w:t>قصر توبكابي</w:t>
      </w:r>
      <w:r w:rsidRPr="00803430">
        <w:rPr>
          <w:rFonts w:eastAsia="Times New Roman" w:cstheme="minorHAnsi"/>
          <w:rtl/>
        </w:rPr>
        <w:t xml:space="preserve"> </w:t>
      </w:r>
      <w:r>
        <w:rPr>
          <w:rFonts w:eastAsia="Times New Roman" w:cstheme="minorHAnsi" w:hint="cs"/>
          <w:rtl/>
        </w:rPr>
        <w:t>(</w:t>
      </w:r>
      <w:r w:rsidRPr="00803430">
        <w:rPr>
          <w:rFonts w:eastAsia="Times New Roman" w:cstheme="minorHAnsi"/>
          <w:b/>
          <w:bCs/>
          <w:rtl/>
        </w:rPr>
        <w:t>التذاكر مشمولة</w:t>
      </w:r>
      <w:r>
        <w:rPr>
          <w:rFonts w:eastAsia="Times New Roman" w:cstheme="minorHAnsi" w:hint="cs"/>
          <w:rtl/>
        </w:rPr>
        <w:t>)</w:t>
      </w:r>
      <w:r w:rsidRPr="00803430">
        <w:rPr>
          <w:rFonts w:eastAsia="Times New Roman" w:cstheme="minorHAnsi"/>
          <w:rtl/>
        </w:rPr>
        <w:t>، الذي كان يوماً ما القلب الإداري للإمبراطورية العثمانية، بباحاته وأجنحته الرائعة. في فترة بعد الظهر، سيكون لديك وقت فراغ لاستكشاف هذه المدينة التي تمتد عبر قارتين</w:t>
      </w:r>
      <w:r w:rsidRPr="00803430">
        <w:rPr>
          <w:rFonts w:eastAsia="Times New Roman" w:cstheme="minorHAnsi"/>
        </w:rPr>
        <w:t>.</w:t>
      </w:r>
    </w:p>
    <w:p w14:paraId="4A96C914" w14:textId="37C120E9" w:rsidR="00803430" w:rsidRDefault="00803430" w:rsidP="00803430">
      <w:pPr>
        <w:bidi/>
        <w:spacing w:before="100" w:beforeAutospacing="1" w:after="100" w:afterAutospacing="1" w:line="240" w:lineRule="auto"/>
        <w:jc w:val="both"/>
        <w:rPr>
          <w:rFonts w:eastAsia="Times New Roman" w:cstheme="minorHAnsi"/>
          <w:rtl/>
        </w:rPr>
      </w:pPr>
      <w:r w:rsidRPr="00803430">
        <w:rPr>
          <w:rFonts w:eastAsia="Times New Roman" w:cstheme="minorHAnsi"/>
          <w:rtl/>
        </w:rPr>
        <w:t xml:space="preserve">ومع اقتراب نهاية فترة بعد الظهر، سنقوم بترتيب وسيلة نقل إلى </w:t>
      </w:r>
      <w:r w:rsidRPr="00803430">
        <w:rPr>
          <w:rFonts w:eastAsia="Times New Roman" w:cstheme="minorHAnsi"/>
          <w:b/>
          <w:bCs/>
          <w:rtl/>
        </w:rPr>
        <w:t>تقسيم</w:t>
      </w:r>
      <w:r w:rsidRPr="00803430">
        <w:rPr>
          <w:rFonts w:eastAsia="Times New Roman" w:cstheme="minorHAnsi"/>
          <w:rtl/>
        </w:rPr>
        <w:t xml:space="preserve">، المنطقة التجارية الأكثر حيوية في المدينة. هناك، سيكون لديك وقت لتناول العشاء في أحد مطاعمها الكثيرة ورؤية الترام القديم الساحر الذي يمر عبر المنطقة. بدلاً من ذلك، يمكنك زيارة </w:t>
      </w:r>
      <w:r w:rsidRPr="00803430">
        <w:rPr>
          <w:rFonts w:eastAsia="Times New Roman" w:cstheme="minorHAnsi"/>
          <w:b/>
          <w:bCs/>
          <w:rtl/>
        </w:rPr>
        <w:t>برج غلطة</w:t>
      </w:r>
      <w:r w:rsidRPr="00803430">
        <w:rPr>
          <w:rFonts w:eastAsia="Times New Roman" w:cstheme="minorHAnsi"/>
          <w:rtl/>
        </w:rPr>
        <w:t xml:space="preserve"> القريب</w:t>
      </w:r>
      <w:r w:rsidRPr="00803430">
        <w:rPr>
          <w:rFonts w:eastAsia="Times New Roman" w:cstheme="minorHAnsi"/>
        </w:rPr>
        <w:t>.</w:t>
      </w:r>
    </w:p>
    <w:p w14:paraId="63C88E57" w14:textId="56EC6E8C" w:rsidR="00803430" w:rsidRPr="00803430" w:rsidRDefault="00803430" w:rsidP="00803430">
      <w:pPr>
        <w:bidi/>
        <w:spacing w:before="100" w:beforeAutospacing="1" w:after="100" w:afterAutospacing="1" w:line="240" w:lineRule="auto"/>
        <w:jc w:val="both"/>
        <w:rPr>
          <w:rFonts w:eastAsia="Times New Roman" w:cstheme="minorHAnsi"/>
          <w:color w:val="002060"/>
        </w:rPr>
      </w:pPr>
      <w:r w:rsidRPr="00803430">
        <w:rPr>
          <w:rFonts w:eastAsia="Times New Roman" w:cstheme="minorHAnsi"/>
          <w:b/>
          <w:bCs/>
          <w:color w:val="002060"/>
          <w:rtl/>
        </w:rPr>
        <w:t>09 : إسطنبول (الخميس)</w:t>
      </w:r>
      <w:r w:rsidRPr="00803430">
        <w:rPr>
          <w:rFonts w:eastAsia="Times New Roman" w:cstheme="minorHAnsi"/>
          <w:b/>
          <w:bCs/>
          <w:color w:val="002060"/>
        </w:rPr>
        <w:t xml:space="preserve"> </w:t>
      </w:r>
    </w:p>
    <w:p w14:paraId="200993F9" w14:textId="008EA462" w:rsidR="00803430" w:rsidRDefault="00803430" w:rsidP="00803430">
      <w:pPr>
        <w:bidi/>
        <w:spacing w:before="100" w:beforeAutospacing="1" w:after="100" w:afterAutospacing="1" w:line="240" w:lineRule="auto"/>
        <w:jc w:val="both"/>
        <w:rPr>
          <w:rFonts w:eastAsia="Times New Roman" w:cstheme="minorHAnsi"/>
          <w:rtl/>
        </w:rPr>
      </w:pPr>
      <w:r w:rsidRPr="00803430">
        <w:rPr>
          <w:rFonts w:eastAsia="Times New Roman" w:cstheme="minorHAnsi"/>
          <w:rtl/>
        </w:rPr>
        <w:t xml:space="preserve">اليوم، سننطلق في رحلة بالقارب في مضيق </w:t>
      </w:r>
      <w:r w:rsidRPr="00803430">
        <w:rPr>
          <w:rFonts w:eastAsia="Times New Roman" w:cstheme="minorHAnsi"/>
          <w:b/>
          <w:bCs/>
          <w:rtl/>
        </w:rPr>
        <w:t>البوسفور</w:t>
      </w:r>
      <w:r w:rsidRPr="00803430">
        <w:rPr>
          <w:rFonts w:eastAsia="Times New Roman" w:cstheme="minorHAnsi"/>
          <w:rtl/>
        </w:rPr>
        <w:t xml:space="preserve"> </w:t>
      </w:r>
      <w:r>
        <w:rPr>
          <w:rFonts w:eastAsia="Times New Roman" w:cstheme="minorHAnsi" w:hint="cs"/>
          <w:rtl/>
        </w:rPr>
        <w:t>(</w:t>
      </w:r>
      <w:r w:rsidRPr="00803430">
        <w:rPr>
          <w:rFonts w:eastAsia="Times New Roman" w:cstheme="minorHAnsi"/>
          <w:b/>
          <w:bCs/>
          <w:rtl/>
        </w:rPr>
        <w:t>التذاكر مشمولة</w:t>
      </w:r>
      <w:r>
        <w:rPr>
          <w:rFonts w:eastAsia="Times New Roman" w:cstheme="minorHAnsi" w:hint="cs"/>
          <w:rtl/>
        </w:rPr>
        <w:t>) ,</w:t>
      </w:r>
      <w:r w:rsidRPr="00803430">
        <w:rPr>
          <w:rFonts w:eastAsia="Times New Roman" w:cstheme="minorHAnsi"/>
          <w:rtl/>
        </w:rPr>
        <w:t xml:space="preserve"> وتستغرق حوالي ساعتين على متن قارب خاص حصرياً لمسافري "يوروبا موندو". ستأخذنا هذه الرحلة عبر المضيق الذي يربط البحر الأسود ببحر مرمرة، ويقسم إسطنبول بين جانبيها الأوروبي والآسيوي. سنستمتع بالنشاط الحيوي للمضيق مع قواربه الكثيرة، وسنمر تحت الجسرين اللذين يربطان أوروبا بأسيا ونعجب بقصور السلطان، والبيوت الخشبية التقليدية، والعمارة العثمانية. بعد ذلك، سنعود إلى وسط إسطنبول وسيكون لديك بعض وقت الفراغ</w:t>
      </w:r>
      <w:r w:rsidRPr="00803430">
        <w:rPr>
          <w:rFonts w:eastAsia="Times New Roman" w:cstheme="minorHAnsi"/>
        </w:rPr>
        <w:t>.</w:t>
      </w:r>
    </w:p>
    <w:p w14:paraId="5934757A" w14:textId="68DBE3E8" w:rsidR="00803430" w:rsidRPr="00803430" w:rsidRDefault="00803430" w:rsidP="00803430">
      <w:pPr>
        <w:bidi/>
        <w:spacing w:before="100" w:beforeAutospacing="1" w:after="100" w:afterAutospacing="1" w:line="240" w:lineRule="auto"/>
        <w:jc w:val="both"/>
        <w:rPr>
          <w:rFonts w:eastAsia="Times New Roman" w:cstheme="minorHAnsi"/>
          <w:color w:val="002060"/>
        </w:rPr>
      </w:pPr>
      <w:r w:rsidRPr="00803430">
        <w:rPr>
          <w:rFonts w:eastAsia="Times New Roman" w:cstheme="minorHAnsi"/>
          <w:b/>
          <w:bCs/>
          <w:color w:val="002060"/>
          <w:rtl/>
        </w:rPr>
        <w:t>10 : إسطنبول (الجمعة)</w:t>
      </w:r>
      <w:r w:rsidRPr="00803430">
        <w:rPr>
          <w:rFonts w:eastAsia="Times New Roman" w:cstheme="minorHAnsi"/>
          <w:b/>
          <w:bCs/>
          <w:color w:val="002060"/>
        </w:rPr>
        <w:t xml:space="preserve"> </w:t>
      </w:r>
    </w:p>
    <w:p w14:paraId="4C8BB0A5" w14:textId="12826AB6" w:rsidR="00803430" w:rsidRDefault="00803430" w:rsidP="00803430">
      <w:pPr>
        <w:bidi/>
        <w:spacing w:before="100" w:beforeAutospacing="1" w:after="100" w:afterAutospacing="1" w:line="240" w:lineRule="auto"/>
        <w:jc w:val="both"/>
        <w:rPr>
          <w:rFonts w:eastAsia="Times New Roman" w:cstheme="minorHAnsi"/>
          <w:rtl/>
        </w:rPr>
      </w:pPr>
      <w:r w:rsidRPr="00803430">
        <w:rPr>
          <w:rFonts w:eastAsia="Times New Roman" w:cstheme="minorHAnsi"/>
          <w:rtl/>
        </w:rPr>
        <w:t>بعد تناول وجبة الإفطار، ستنتهي رحلتنا، ونتركك مع ذكريات رائعة تدوم طويلاً</w:t>
      </w:r>
      <w:r w:rsidRPr="00803430">
        <w:rPr>
          <w:rFonts w:eastAsia="Times New Roman" w:cstheme="minorHAnsi"/>
        </w:rPr>
        <w:t>.</w:t>
      </w:r>
    </w:p>
    <w:p w14:paraId="0EF26EEB" w14:textId="77777777" w:rsidR="00803430" w:rsidRPr="00803430" w:rsidRDefault="00803430" w:rsidP="00803430">
      <w:pPr>
        <w:pStyle w:val="NormalWeb"/>
        <w:bidi/>
        <w:jc w:val="both"/>
        <w:rPr>
          <w:rFonts w:asciiTheme="minorHAnsi" w:hAnsiTheme="minorHAnsi" w:cstheme="minorHAnsi"/>
          <w:color w:val="FF0000"/>
          <w:sz w:val="22"/>
          <w:szCs w:val="22"/>
        </w:rPr>
      </w:pPr>
      <w:r w:rsidRPr="00803430">
        <w:rPr>
          <w:rFonts w:asciiTheme="minorHAnsi" w:hAnsiTheme="minorHAnsi" w:cstheme="minorHAnsi"/>
          <w:color w:val="FF0000"/>
          <w:sz w:val="22"/>
          <w:szCs w:val="22"/>
          <w:rtl/>
        </w:rPr>
        <w:lastRenderedPageBreak/>
        <w:t>السعر يشمل</w:t>
      </w:r>
      <w:r w:rsidRPr="00803430">
        <w:rPr>
          <w:rFonts w:asciiTheme="minorHAnsi" w:hAnsiTheme="minorHAnsi" w:cstheme="minorHAnsi"/>
          <w:color w:val="FF0000"/>
          <w:sz w:val="22"/>
          <w:szCs w:val="22"/>
        </w:rPr>
        <w:t>:</w:t>
      </w:r>
    </w:p>
    <w:p w14:paraId="219648BB"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Pr>
      </w:pPr>
      <w:r w:rsidRPr="004B6FBE">
        <w:rPr>
          <w:rFonts w:ascii="Times New Roman" w:eastAsia="Times New Roman" w:hAnsi="Times New Roman" w:cs="Times New Roman"/>
          <w:sz w:val="24"/>
          <w:szCs w:val="24"/>
          <w:rtl/>
        </w:rPr>
        <w:t>  المواصلات بواسطة باص سياحي</w:t>
      </w:r>
    </w:p>
    <w:p w14:paraId="1D70EAC7"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    التأمين للخدمات المذكورة بالبرنامج </w:t>
      </w:r>
    </w:p>
    <w:p w14:paraId="0FEB9AA7"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    دليل سياحي باللغة الانجليزية</w:t>
      </w:r>
    </w:p>
    <w:p w14:paraId="5C98C1A6"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    الإقامة في فنادق 3 أو 4 نجوم </w:t>
      </w:r>
    </w:p>
    <w:p w14:paraId="6B49D3FF"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    بوفيه الإفطار</w:t>
      </w:r>
    </w:p>
    <w:p w14:paraId="0A56BD8C"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    الاستقبال في المطار</w:t>
      </w:r>
    </w:p>
    <w:p w14:paraId="3CB26A84"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قارب: جولة في مضيق البوسفور في إسطنبول.</w:t>
      </w:r>
    </w:p>
    <w:p w14:paraId="23AD2ECF"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جولة المدينة في: إسطنبول.</w:t>
      </w:r>
    </w:p>
    <w:p w14:paraId="45E98168"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نقل مسائي: إلى ساحة تقسيم في إسطنبول.</w:t>
      </w:r>
    </w:p>
    <w:p w14:paraId="2A165431"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تذاكر الدخول مشمولة: المسرح الروماني في أسبيندوس، المعبد اليوناني لأبولو في سيدي، دير غوموشلر، مدينة كايمكلي تحت الأرض، وادي غوريميه، أوتش حصار في نيغدة، وادي إهلارا في إهلارا، خان القوافل (كارفان سراي)، ضريح مولانا في قونية، وباموكالي - هيرابوليس، منزل السيدة العذراء مريم، كنيسة القديس يوحنا، آثار أفسس، ومسجد سليمان القانوني وقصر توبكابي في إسطنبول.</w:t>
      </w:r>
    </w:p>
    <w:p w14:paraId="35A8945F" w14:textId="77777777" w:rsidR="004B6FBE" w:rsidRPr="004B6FBE" w:rsidRDefault="004B6FBE" w:rsidP="004B6FBE">
      <w:pPr>
        <w:numPr>
          <w:ilvl w:val="0"/>
          <w:numId w:val="13"/>
        </w:numPr>
        <w:bidi/>
        <w:spacing w:before="100" w:beforeAutospacing="1" w:after="100" w:afterAutospacing="1" w:line="240" w:lineRule="auto"/>
        <w:rPr>
          <w:rFonts w:ascii="Times New Roman" w:eastAsia="Times New Roman" w:hAnsi="Times New Roman" w:cs="Times New Roman"/>
          <w:sz w:val="24"/>
          <w:szCs w:val="24"/>
          <w:rtl/>
        </w:rPr>
      </w:pPr>
      <w:r w:rsidRPr="004B6FBE">
        <w:rPr>
          <w:rFonts w:ascii="Times New Roman" w:eastAsia="Times New Roman" w:hAnsi="Times New Roman" w:cs="Times New Roman"/>
          <w:sz w:val="24"/>
          <w:szCs w:val="24"/>
          <w:rtl/>
        </w:rPr>
        <w:t>6 وجبات (غداء أو عشاء) مشمولة في: أنطاليا، نيغدة، كبادوكيا، قونية، باموكالي، كوشاداسي.</w:t>
      </w:r>
    </w:p>
    <w:p w14:paraId="30447C32" w14:textId="77777777" w:rsidR="00803430" w:rsidRPr="00803430" w:rsidRDefault="00803430" w:rsidP="00803430">
      <w:pPr>
        <w:bidi/>
        <w:spacing w:before="100" w:beforeAutospacing="1" w:after="100" w:afterAutospacing="1" w:line="240" w:lineRule="auto"/>
        <w:jc w:val="both"/>
        <w:rPr>
          <w:rFonts w:eastAsia="Times New Roman" w:cstheme="minorHAnsi"/>
          <w:sz w:val="20"/>
          <w:szCs w:val="20"/>
        </w:rPr>
      </w:pPr>
    </w:p>
    <w:p w14:paraId="1267D42D" w14:textId="34437B72" w:rsidR="00803430" w:rsidRPr="00803430" w:rsidRDefault="00803430" w:rsidP="00803430">
      <w:pPr>
        <w:bidi/>
        <w:spacing w:before="100" w:beforeAutospacing="1" w:after="100" w:afterAutospacing="1" w:line="240" w:lineRule="auto"/>
        <w:jc w:val="both"/>
        <w:rPr>
          <w:rFonts w:eastAsia="Times New Roman" w:cstheme="minorHAnsi"/>
          <w:rtl/>
        </w:rPr>
      </w:pPr>
    </w:p>
    <w:p w14:paraId="1BE387A1" w14:textId="77777777" w:rsidR="00803430" w:rsidRPr="00803430" w:rsidRDefault="00803430" w:rsidP="00803430">
      <w:pPr>
        <w:bidi/>
        <w:spacing w:before="100" w:beforeAutospacing="1" w:after="100" w:afterAutospacing="1" w:line="240" w:lineRule="auto"/>
        <w:jc w:val="both"/>
        <w:rPr>
          <w:rFonts w:eastAsia="Times New Roman" w:cstheme="minorHAnsi"/>
        </w:rPr>
      </w:pPr>
    </w:p>
    <w:p w14:paraId="0718580D" w14:textId="77777777" w:rsidR="00803430" w:rsidRPr="00803430" w:rsidRDefault="00803430" w:rsidP="00803430">
      <w:pPr>
        <w:bidi/>
        <w:spacing w:before="100" w:beforeAutospacing="1" w:after="100" w:afterAutospacing="1" w:line="240" w:lineRule="auto"/>
        <w:jc w:val="both"/>
        <w:rPr>
          <w:rFonts w:eastAsia="Times New Roman" w:cstheme="minorHAnsi"/>
          <w:sz w:val="20"/>
          <w:szCs w:val="20"/>
        </w:rPr>
      </w:pPr>
    </w:p>
    <w:p w14:paraId="3E08D3AA" w14:textId="77777777" w:rsidR="00803430" w:rsidRPr="00803430" w:rsidRDefault="00803430" w:rsidP="00803430">
      <w:pPr>
        <w:bidi/>
        <w:spacing w:before="100" w:beforeAutospacing="1" w:after="100" w:afterAutospacing="1" w:line="240" w:lineRule="auto"/>
        <w:jc w:val="both"/>
        <w:rPr>
          <w:rFonts w:eastAsia="Times New Roman" w:cstheme="minorHAnsi"/>
        </w:rPr>
      </w:pPr>
    </w:p>
    <w:p w14:paraId="472996DF" w14:textId="77777777" w:rsidR="00803430" w:rsidRPr="003B1F13" w:rsidRDefault="00803430" w:rsidP="00803430">
      <w:pPr>
        <w:bidi/>
        <w:spacing w:before="100" w:beforeAutospacing="1" w:after="100" w:afterAutospacing="1" w:line="240" w:lineRule="auto"/>
        <w:jc w:val="both"/>
        <w:rPr>
          <w:rFonts w:eastAsia="Times New Roman" w:cstheme="minorHAnsi"/>
        </w:rPr>
      </w:pPr>
    </w:p>
    <w:p w14:paraId="4F897BC6" w14:textId="77777777" w:rsidR="003B1F13" w:rsidRPr="003B1F13" w:rsidRDefault="003B1F13" w:rsidP="003B1F13">
      <w:pPr>
        <w:bidi/>
        <w:spacing w:before="100" w:beforeAutospacing="1" w:after="100" w:afterAutospacing="1" w:line="240" w:lineRule="auto"/>
        <w:jc w:val="both"/>
        <w:rPr>
          <w:rFonts w:eastAsia="Times New Roman" w:cstheme="minorHAnsi"/>
          <w:sz w:val="20"/>
          <w:szCs w:val="20"/>
        </w:rPr>
      </w:pPr>
    </w:p>
    <w:p w14:paraId="3063307B" w14:textId="77777777" w:rsidR="00846D38" w:rsidRPr="00846D38" w:rsidRDefault="00846D38" w:rsidP="003B1F13">
      <w:pPr>
        <w:bidi/>
        <w:spacing w:before="100" w:beforeAutospacing="1" w:after="100" w:afterAutospacing="1" w:line="240" w:lineRule="auto"/>
        <w:jc w:val="both"/>
        <w:rPr>
          <w:rFonts w:eastAsia="Times New Roman" w:cstheme="minorHAnsi"/>
          <w:sz w:val="20"/>
          <w:szCs w:val="20"/>
        </w:rPr>
      </w:pPr>
    </w:p>
    <w:p w14:paraId="1830E7C1" w14:textId="77777777" w:rsidR="00846D38" w:rsidRPr="00846D38" w:rsidRDefault="00846D38" w:rsidP="00846D38">
      <w:pPr>
        <w:pStyle w:val="NormalWeb"/>
        <w:bidi/>
        <w:spacing w:before="0" w:beforeAutospacing="0" w:after="0" w:afterAutospacing="0"/>
        <w:jc w:val="center"/>
        <w:rPr>
          <w:rFonts w:asciiTheme="minorHAnsi" w:hAnsiTheme="minorHAnsi" w:cstheme="minorHAnsi"/>
          <w:b/>
          <w:bCs/>
          <w:sz w:val="18"/>
          <w:szCs w:val="18"/>
        </w:rPr>
      </w:pPr>
    </w:p>
    <w:sectPr w:rsidR="00846D38" w:rsidRPr="00846D3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B5E48" w14:textId="77777777" w:rsidR="00260C70" w:rsidRDefault="00260C70" w:rsidP="00397D58">
      <w:pPr>
        <w:spacing w:after="0" w:line="240" w:lineRule="auto"/>
      </w:pPr>
      <w:r>
        <w:separator/>
      </w:r>
    </w:p>
  </w:endnote>
  <w:endnote w:type="continuationSeparator" w:id="0">
    <w:p w14:paraId="17C5F48E" w14:textId="77777777" w:rsidR="00260C70" w:rsidRDefault="00260C70" w:rsidP="00397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FD394" w14:textId="77777777" w:rsidR="00ED112E" w:rsidRPr="00ED112E" w:rsidRDefault="00260C70" w:rsidP="00ED112E">
    <w:pPr>
      <w:pStyle w:val="Footer"/>
      <w:jc w:val="center"/>
      <w:rPr>
        <w:b/>
        <w:bCs/>
      </w:rPr>
    </w:pPr>
    <w:hyperlink r:id="rId1" w:history="1">
      <w:r w:rsidR="00ED112E" w:rsidRPr="00ED112E">
        <w:rPr>
          <w:rStyle w:val="Hyperlink"/>
          <w:rFonts w:eastAsiaTheme="majorEastAsia"/>
          <w:b/>
          <w:bCs/>
          <w:sz w:val="26"/>
          <w:szCs w:val="26"/>
        </w:rPr>
        <w:t>WWW.EUROPAMUNDO.COM</w:t>
      </w:r>
    </w:hyperlink>
    <w:r w:rsidR="00ED112E" w:rsidRPr="00ED112E">
      <w:rPr>
        <w:b/>
        <w:bCs/>
        <w:sz w:val="26"/>
        <w:szCs w:val="26"/>
      </w:rPr>
      <w:t xml:space="preserve"> </w:t>
    </w:r>
    <w:r w:rsidR="00ED112E" w:rsidRPr="00ED112E">
      <w:rPr>
        <w:b/>
        <w:bCs/>
        <w:color w:val="EE0000"/>
        <w:sz w:val="26"/>
        <w:szCs w:val="26"/>
      </w:rPr>
      <w:t xml:space="preserve"> -</w:t>
    </w:r>
    <w:r w:rsidR="00ED112E" w:rsidRPr="00ED112E">
      <w:rPr>
        <w:b/>
        <w:bCs/>
        <w:sz w:val="26"/>
        <w:szCs w:val="26"/>
      </w:rPr>
      <w:t xml:space="preserve"> </w:t>
    </w:r>
    <w:hyperlink r:id="rId2" w:history="1">
      <w:r w:rsidR="00ED112E" w:rsidRPr="00ED112E">
        <w:rPr>
          <w:rStyle w:val="Hyperlink"/>
          <w:rFonts w:eastAsiaTheme="majorEastAsia"/>
          <w:b/>
          <w:bCs/>
          <w:sz w:val="26"/>
          <w:szCs w:val="26"/>
        </w:rPr>
        <w:t>WWW.ADVISERHOLIDAYS.COM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611CD" w14:textId="77777777" w:rsidR="00260C70" w:rsidRDefault="00260C70" w:rsidP="00397D58">
      <w:pPr>
        <w:spacing w:after="0" w:line="240" w:lineRule="auto"/>
      </w:pPr>
      <w:r>
        <w:separator/>
      </w:r>
    </w:p>
  </w:footnote>
  <w:footnote w:type="continuationSeparator" w:id="0">
    <w:p w14:paraId="48C5996C" w14:textId="77777777" w:rsidR="00260C70" w:rsidRDefault="00260C70" w:rsidP="00397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0C36" w14:textId="77777777" w:rsidR="00397D58" w:rsidRDefault="00ED112E">
    <w:pPr>
      <w:pStyle w:val="Header"/>
    </w:pPr>
    <w:r>
      <w:rPr>
        <w:noProof/>
      </w:rPr>
      <w:drawing>
        <wp:anchor distT="0" distB="0" distL="114300" distR="114300" simplePos="0" relativeHeight="251659264" behindDoc="1" locked="0" layoutInCell="1" allowOverlap="1" wp14:anchorId="4205A875" wp14:editId="6E1C6EE9">
          <wp:simplePos x="0" y="0"/>
          <wp:positionH relativeFrom="column">
            <wp:posOffset>-590550</wp:posOffset>
          </wp:positionH>
          <wp:positionV relativeFrom="paragraph">
            <wp:posOffset>-419100</wp:posOffset>
          </wp:positionV>
          <wp:extent cx="1886585" cy="866775"/>
          <wp:effectExtent l="0" t="0" r="0" b="9525"/>
          <wp:wrapThrough wrapText="bothSides">
            <wp:wrapPolygon edited="0">
              <wp:start x="0" y="0"/>
              <wp:lineTo x="0" y="21363"/>
              <wp:lineTo x="21375" y="21363"/>
              <wp:lineTo x="21375"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6585" cy="866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27350"/>
    <w:multiLevelType w:val="hybridMultilevel"/>
    <w:tmpl w:val="2514ED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C87672"/>
    <w:multiLevelType w:val="multilevel"/>
    <w:tmpl w:val="6C52F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C2D47"/>
    <w:multiLevelType w:val="multilevel"/>
    <w:tmpl w:val="509A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1700C"/>
    <w:multiLevelType w:val="multilevel"/>
    <w:tmpl w:val="AA9E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B35212"/>
    <w:multiLevelType w:val="multilevel"/>
    <w:tmpl w:val="9E443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457AD0"/>
    <w:multiLevelType w:val="multilevel"/>
    <w:tmpl w:val="9F7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A47090"/>
    <w:multiLevelType w:val="multilevel"/>
    <w:tmpl w:val="08D2A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6E33DD"/>
    <w:multiLevelType w:val="hybridMultilevel"/>
    <w:tmpl w:val="DF14B9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BC49FD"/>
    <w:multiLevelType w:val="multilevel"/>
    <w:tmpl w:val="680E6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816E1C"/>
    <w:multiLevelType w:val="hybridMultilevel"/>
    <w:tmpl w:val="F7A64C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0DF61EC"/>
    <w:multiLevelType w:val="multilevel"/>
    <w:tmpl w:val="BC907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144A13"/>
    <w:multiLevelType w:val="hybridMultilevel"/>
    <w:tmpl w:val="EF3C8564"/>
    <w:lvl w:ilvl="0" w:tplc="FFFFFFFF">
      <w:start w:val="1"/>
      <w:numFmt w:val="bullet"/>
      <w:lvlText w:val="o"/>
      <w:lvlJc w:val="left"/>
      <w:pPr>
        <w:ind w:left="1440" w:hanging="360"/>
      </w:pPr>
      <w:rPr>
        <w:rFonts w:ascii="Courier New" w:hAnsi="Courier New"/>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C7A2953"/>
    <w:multiLevelType w:val="multilevel"/>
    <w:tmpl w:val="33C2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0"/>
  </w:num>
  <w:num w:numId="4">
    <w:abstractNumId w:val="4"/>
  </w:num>
  <w:num w:numId="5">
    <w:abstractNumId w:val="11"/>
  </w:num>
  <w:num w:numId="6">
    <w:abstractNumId w:val="9"/>
  </w:num>
  <w:num w:numId="7">
    <w:abstractNumId w:val="6"/>
  </w:num>
  <w:num w:numId="8">
    <w:abstractNumId w:val="1"/>
  </w:num>
  <w:num w:numId="9">
    <w:abstractNumId w:val="10"/>
  </w:num>
  <w:num w:numId="10">
    <w:abstractNumId w:val="2"/>
  </w:num>
  <w:num w:numId="11">
    <w:abstractNumId w:val="3"/>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58"/>
    <w:rsid w:val="00003868"/>
    <w:rsid w:val="000F6B5F"/>
    <w:rsid w:val="00143C16"/>
    <w:rsid w:val="00260C70"/>
    <w:rsid w:val="002736FF"/>
    <w:rsid w:val="002C74B0"/>
    <w:rsid w:val="002D40D1"/>
    <w:rsid w:val="002E3A23"/>
    <w:rsid w:val="00363697"/>
    <w:rsid w:val="003717B8"/>
    <w:rsid w:val="00395512"/>
    <w:rsid w:val="00397D58"/>
    <w:rsid w:val="003B1F13"/>
    <w:rsid w:val="00461C47"/>
    <w:rsid w:val="00462DF6"/>
    <w:rsid w:val="004925CD"/>
    <w:rsid w:val="004B6FBE"/>
    <w:rsid w:val="004E61CF"/>
    <w:rsid w:val="004F2321"/>
    <w:rsid w:val="005242BD"/>
    <w:rsid w:val="0054079E"/>
    <w:rsid w:val="00576A96"/>
    <w:rsid w:val="00620D5A"/>
    <w:rsid w:val="0062429D"/>
    <w:rsid w:val="00637547"/>
    <w:rsid w:val="006A4E11"/>
    <w:rsid w:val="0073326D"/>
    <w:rsid w:val="0074479C"/>
    <w:rsid w:val="007C0EA8"/>
    <w:rsid w:val="00803430"/>
    <w:rsid w:val="00846D38"/>
    <w:rsid w:val="008962DA"/>
    <w:rsid w:val="008E0359"/>
    <w:rsid w:val="008F45A0"/>
    <w:rsid w:val="0093051C"/>
    <w:rsid w:val="00954A69"/>
    <w:rsid w:val="0097785B"/>
    <w:rsid w:val="00980FEC"/>
    <w:rsid w:val="009A3306"/>
    <w:rsid w:val="00B542D7"/>
    <w:rsid w:val="00B67771"/>
    <w:rsid w:val="00DF4151"/>
    <w:rsid w:val="00ED112E"/>
    <w:rsid w:val="00ED20C5"/>
    <w:rsid w:val="00EE2B49"/>
    <w:rsid w:val="00F3706D"/>
    <w:rsid w:val="00FB1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63F60"/>
  <w15:chartTrackingRefBased/>
  <w15:docId w15:val="{4E634B71-16AD-4121-8339-4640AE26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1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D11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7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D58"/>
  </w:style>
  <w:style w:type="paragraph" w:styleId="Footer">
    <w:name w:val="footer"/>
    <w:basedOn w:val="Normal"/>
    <w:link w:val="FooterChar"/>
    <w:uiPriority w:val="99"/>
    <w:unhideWhenUsed/>
    <w:rsid w:val="00397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D58"/>
  </w:style>
  <w:style w:type="paragraph" w:styleId="HTMLPreformatted">
    <w:name w:val="HTML Preformatted"/>
    <w:basedOn w:val="Normal"/>
    <w:link w:val="HTMLPreformattedChar"/>
    <w:uiPriority w:val="99"/>
    <w:semiHidden/>
    <w:unhideWhenUsed/>
    <w:rsid w:val="00397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97D58"/>
    <w:rPr>
      <w:rFonts w:ascii="Courier New" w:eastAsia="Times New Roman" w:hAnsi="Courier New" w:cs="Courier New"/>
      <w:sz w:val="20"/>
      <w:szCs w:val="20"/>
    </w:rPr>
  </w:style>
  <w:style w:type="character" w:customStyle="1" w:styleId="y2iqfc">
    <w:name w:val="y2iqfc"/>
    <w:basedOn w:val="DefaultParagraphFont"/>
    <w:rsid w:val="00397D58"/>
  </w:style>
  <w:style w:type="character" w:styleId="Hyperlink">
    <w:name w:val="Hyperlink"/>
    <w:basedOn w:val="DefaultParagraphFont"/>
    <w:uiPriority w:val="99"/>
    <w:unhideWhenUsed/>
    <w:rsid w:val="00397D58"/>
    <w:rPr>
      <w:color w:val="0563C1" w:themeColor="hyperlink"/>
      <w:u w:val="single"/>
    </w:rPr>
  </w:style>
  <w:style w:type="character" w:styleId="UnresolvedMention">
    <w:name w:val="Unresolved Mention"/>
    <w:basedOn w:val="DefaultParagraphFont"/>
    <w:uiPriority w:val="99"/>
    <w:semiHidden/>
    <w:unhideWhenUsed/>
    <w:rsid w:val="00397D58"/>
    <w:rPr>
      <w:color w:val="605E5C"/>
      <w:shd w:val="clear" w:color="auto" w:fill="E1DFDD"/>
    </w:rPr>
  </w:style>
  <w:style w:type="character" w:customStyle="1" w:styleId="Heading3Char">
    <w:name w:val="Heading 3 Char"/>
    <w:basedOn w:val="DefaultParagraphFont"/>
    <w:link w:val="Heading3"/>
    <w:uiPriority w:val="9"/>
    <w:rsid w:val="00ED112E"/>
    <w:rPr>
      <w:rFonts w:ascii="Times New Roman" w:eastAsia="Times New Roman" w:hAnsi="Times New Roman" w:cs="Times New Roman"/>
      <w:b/>
      <w:bCs/>
      <w:sz w:val="27"/>
      <w:szCs w:val="27"/>
    </w:rPr>
  </w:style>
  <w:style w:type="paragraph" w:styleId="NormalWeb">
    <w:name w:val="Normal (Web)"/>
    <w:basedOn w:val="Normal"/>
    <w:uiPriority w:val="99"/>
    <w:unhideWhenUsed/>
    <w:rsid w:val="00ED112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20D5A"/>
    <w:rPr>
      <w:color w:val="954F72" w:themeColor="followedHyperlink"/>
      <w:u w:val="single"/>
    </w:rPr>
  </w:style>
  <w:style w:type="paragraph" w:styleId="ListParagraph">
    <w:name w:val="List Paragraph"/>
    <w:basedOn w:val="Normal"/>
    <w:uiPriority w:val="34"/>
    <w:qFormat/>
    <w:rsid w:val="007C0EA8"/>
    <w:pPr>
      <w:ind w:left="720"/>
      <w:contextualSpacing/>
    </w:pPr>
  </w:style>
  <w:style w:type="character" w:customStyle="1" w:styleId="Heading2Char">
    <w:name w:val="Heading 2 Char"/>
    <w:basedOn w:val="DefaultParagraphFont"/>
    <w:link w:val="Heading2"/>
    <w:uiPriority w:val="9"/>
    <w:semiHidden/>
    <w:rsid w:val="003717B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9622">
      <w:bodyDiv w:val="1"/>
      <w:marLeft w:val="0"/>
      <w:marRight w:val="0"/>
      <w:marTop w:val="0"/>
      <w:marBottom w:val="0"/>
      <w:divBdr>
        <w:top w:val="none" w:sz="0" w:space="0" w:color="auto"/>
        <w:left w:val="none" w:sz="0" w:space="0" w:color="auto"/>
        <w:bottom w:val="none" w:sz="0" w:space="0" w:color="auto"/>
        <w:right w:val="none" w:sz="0" w:space="0" w:color="auto"/>
      </w:divBdr>
    </w:div>
    <w:div w:id="104422729">
      <w:bodyDiv w:val="1"/>
      <w:marLeft w:val="0"/>
      <w:marRight w:val="0"/>
      <w:marTop w:val="0"/>
      <w:marBottom w:val="0"/>
      <w:divBdr>
        <w:top w:val="none" w:sz="0" w:space="0" w:color="auto"/>
        <w:left w:val="none" w:sz="0" w:space="0" w:color="auto"/>
        <w:bottom w:val="none" w:sz="0" w:space="0" w:color="auto"/>
        <w:right w:val="none" w:sz="0" w:space="0" w:color="auto"/>
      </w:divBdr>
    </w:div>
    <w:div w:id="115367136">
      <w:bodyDiv w:val="1"/>
      <w:marLeft w:val="0"/>
      <w:marRight w:val="0"/>
      <w:marTop w:val="0"/>
      <w:marBottom w:val="0"/>
      <w:divBdr>
        <w:top w:val="none" w:sz="0" w:space="0" w:color="auto"/>
        <w:left w:val="none" w:sz="0" w:space="0" w:color="auto"/>
        <w:bottom w:val="none" w:sz="0" w:space="0" w:color="auto"/>
        <w:right w:val="none" w:sz="0" w:space="0" w:color="auto"/>
      </w:divBdr>
    </w:div>
    <w:div w:id="131556861">
      <w:bodyDiv w:val="1"/>
      <w:marLeft w:val="0"/>
      <w:marRight w:val="0"/>
      <w:marTop w:val="0"/>
      <w:marBottom w:val="0"/>
      <w:divBdr>
        <w:top w:val="none" w:sz="0" w:space="0" w:color="auto"/>
        <w:left w:val="none" w:sz="0" w:space="0" w:color="auto"/>
        <w:bottom w:val="none" w:sz="0" w:space="0" w:color="auto"/>
        <w:right w:val="none" w:sz="0" w:space="0" w:color="auto"/>
      </w:divBdr>
    </w:div>
    <w:div w:id="146437876">
      <w:bodyDiv w:val="1"/>
      <w:marLeft w:val="0"/>
      <w:marRight w:val="0"/>
      <w:marTop w:val="0"/>
      <w:marBottom w:val="0"/>
      <w:divBdr>
        <w:top w:val="none" w:sz="0" w:space="0" w:color="auto"/>
        <w:left w:val="none" w:sz="0" w:space="0" w:color="auto"/>
        <w:bottom w:val="none" w:sz="0" w:space="0" w:color="auto"/>
        <w:right w:val="none" w:sz="0" w:space="0" w:color="auto"/>
      </w:divBdr>
    </w:div>
    <w:div w:id="168637231">
      <w:bodyDiv w:val="1"/>
      <w:marLeft w:val="0"/>
      <w:marRight w:val="0"/>
      <w:marTop w:val="0"/>
      <w:marBottom w:val="0"/>
      <w:divBdr>
        <w:top w:val="none" w:sz="0" w:space="0" w:color="auto"/>
        <w:left w:val="none" w:sz="0" w:space="0" w:color="auto"/>
        <w:bottom w:val="none" w:sz="0" w:space="0" w:color="auto"/>
        <w:right w:val="none" w:sz="0" w:space="0" w:color="auto"/>
      </w:divBdr>
    </w:div>
    <w:div w:id="175652357">
      <w:bodyDiv w:val="1"/>
      <w:marLeft w:val="0"/>
      <w:marRight w:val="0"/>
      <w:marTop w:val="0"/>
      <w:marBottom w:val="0"/>
      <w:divBdr>
        <w:top w:val="none" w:sz="0" w:space="0" w:color="auto"/>
        <w:left w:val="none" w:sz="0" w:space="0" w:color="auto"/>
        <w:bottom w:val="none" w:sz="0" w:space="0" w:color="auto"/>
        <w:right w:val="none" w:sz="0" w:space="0" w:color="auto"/>
      </w:divBdr>
    </w:div>
    <w:div w:id="206994779">
      <w:bodyDiv w:val="1"/>
      <w:marLeft w:val="0"/>
      <w:marRight w:val="0"/>
      <w:marTop w:val="0"/>
      <w:marBottom w:val="0"/>
      <w:divBdr>
        <w:top w:val="none" w:sz="0" w:space="0" w:color="auto"/>
        <w:left w:val="none" w:sz="0" w:space="0" w:color="auto"/>
        <w:bottom w:val="none" w:sz="0" w:space="0" w:color="auto"/>
        <w:right w:val="none" w:sz="0" w:space="0" w:color="auto"/>
      </w:divBdr>
    </w:div>
    <w:div w:id="213856821">
      <w:bodyDiv w:val="1"/>
      <w:marLeft w:val="0"/>
      <w:marRight w:val="0"/>
      <w:marTop w:val="0"/>
      <w:marBottom w:val="0"/>
      <w:divBdr>
        <w:top w:val="none" w:sz="0" w:space="0" w:color="auto"/>
        <w:left w:val="none" w:sz="0" w:space="0" w:color="auto"/>
        <w:bottom w:val="none" w:sz="0" w:space="0" w:color="auto"/>
        <w:right w:val="none" w:sz="0" w:space="0" w:color="auto"/>
      </w:divBdr>
    </w:div>
    <w:div w:id="232542995">
      <w:bodyDiv w:val="1"/>
      <w:marLeft w:val="0"/>
      <w:marRight w:val="0"/>
      <w:marTop w:val="0"/>
      <w:marBottom w:val="0"/>
      <w:divBdr>
        <w:top w:val="none" w:sz="0" w:space="0" w:color="auto"/>
        <w:left w:val="none" w:sz="0" w:space="0" w:color="auto"/>
        <w:bottom w:val="none" w:sz="0" w:space="0" w:color="auto"/>
        <w:right w:val="none" w:sz="0" w:space="0" w:color="auto"/>
      </w:divBdr>
    </w:div>
    <w:div w:id="251089902">
      <w:bodyDiv w:val="1"/>
      <w:marLeft w:val="0"/>
      <w:marRight w:val="0"/>
      <w:marTop w:val="0"/>
      <w:marBottom w:val="0"/>
      <w:divBdr>
        <w:top w:val="none" w:sz="0" w:space="0" w:color="auto"/>
        <w:left w:val="none" w:sz="0" w:space="0" w:color="auto"/>
        <w:bottom w:val="none" w:sz="0" w:space="0" w:color="auto"/>
        <w:right w:val="none" w:sz="0" w:space="0" w:color="auto"/>
      </w:divBdr>
    </w:div>
    <w:div w:id="263613743">
      <w:bodyDiv w:val="1"/>
      <w:marLeft w:val="0"/>
      <w:marRight w:val="0"/>
      <w:marTop w:val="0"/>
      <w:marBottom w:val="0"/>
      <w:divBdr>
        <w:top w:val="none" w:sz="0" w:space="0" w:color="auto"/>
        <w:left w:val="none" w:sz="0" w:space="0" w:color="auto"/>
        <w:bottom w:val="none" w:sz="0" w:space="0" w:color="auto"/>
        <w:right w:val="none" w:sz="0" w:space="0" w:color="auto"/>
      </w:divBdr>
    </w:div>
    <w:div w:id="384138897">
      <w:bodyDiv w:val="1"/>
      <w:marLeft w:val="0"/>
      <w:marRight w:val="0"/>
      <w:marTop w:val="0"/>
      <w:marBottom w:val="0"/>
      <w:divBdr>
        <w:top w:val="none" w:sz="0" w:space="0" w:color="auto"/>
        <w:left w:val="none" w:sz="0" w:space="0" w:color="auto"/>
        <w:bottom w:val="none" w:sz="0" w:space="0" w:color="auto"/>
        <w:right w:val="none" w:sz="0" w:space="0" w:color="auto"/>
      </w:divBdr>
    </w:div>
    <w:div w:id="399907435">
      <w:bodyDiv w:val="1"/>
      <w:marLeft w:val="0"/>
      <w:marRight w:val="0"/>
      <w:marTop w:val="0"/>
      <w:marBottom w:val="0"/>
      <w:divBdr>
        <w:top w:val="none" w:sz="0" w:space="0" w:color="auto"/>
        <w:left w:val="none" w:sz="0" w:space="0" w:color="auto"/>
        <w:bottom w:val="none" w:sz="0" w:space="0" w:color="auto"/>
        <w:right w:val="none" w:sz="0" w:space="0" w:color="auto"/>
      </w:divBdr>
    </w:div>
    <w:div w:id="437257421">
      <w:bodyDiv w:val="1"/>
      <w:marLeft w:val="0"/>
      <w:marRight w:val="0"/>
      <w:marTop w:val="0"/>
      <w:marBottom w:val="0"/>
      <w:divBdr>
        <w:top w:val="none" w:sz="0" w:space="0" w:color="auto"/>
        <w:left w:val="none" w:sz="0" w:space="0" w:color="auto"/>
        <w:bottom w:val="none" w:sz="0" w:space="0" w:color="auto"/>
        <w:right w:val="none" w:sz="0" w:space="0" w:color="auto"/>
      </w:divBdr>
      <w:divsChild>
        <w:div w:id="1243563260">
          <w:marLeft w:val="0"/>
          <w:marRight w:val="0"/>
          <w:marTop w:val="0"/>
          <w:marBottom w:val="0"/>
          <w:divBdr>
            <w:top w:val="none" w:sz="0" w:space="0" w:color="auto"/>
            <w:left w:val="none" w:sz="0" w:space="0" w:color="auto"/>
            <w:bottom w:val="none" w:sz="0" w:space="0" w:color="auto"/>
            <w:right w:val="none" w:sz="0" w:space="0" w:color="auto"/>
          </w:divBdr>
          <w:divsChild>
            <w:div w:id="20550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18351">
      <w:bodyDiv w:val="1"/>
      <w:marLeft w:val="0"/>
      <w:marRight w:val="0"/>
      <w:marTop w:val="0"/>
      <w:marBottom w:val="0"/>
      <w:divBdr>
        <w:top w:val="none" w:sz="0" w:space="0" w:color="auto"/>
        <w:left w:val="none" w:sz="0" w:space="0" w:color="auto"/>
        <w:bottom w:val="none" w:sz="0" w:space="0" w:color="auto"/>
        <w:right w:val="none" w:sz="0" w:space="0" w:color="auto"/>
      </w:divBdr>
    </w:div>
    <w:div w:id="526214553">
      <w:bodyDiv w:val="1"/>
      <w:marLeft w:val="0"/>
      <w:marRight w:val="0"/>
      <w:marTop w:val="0"/>
      <w:marBottom w:val="0"/>
      <w:divBdr>
        <w:top w:val="none" w:sz="0" w:space="0" w:color="auto"/>
        <w:left w:val="none" w:sz="0" w:space="0" w:color="auto"/>
        <w:bottom w:val="none" w:sz="0" w:space="0" w:color="auto"/>
        <w:right w:val="none" w:sz="0" w:space="0" w:color="auto"/>
      </w:divBdr>
    </w:div>
    <w:div w:id="562564834">
      <w:bodyDiv w:val="1"/>
      <w:marLeft w:val="0"/>
      <w:marRight w:val="0"/>
      <w:marTop w:val="0"/>
      <w:marBottom w:val="0"/>
      <w:divBdr>
        <w:top w:val="none" w:sz="0" w:space="0" w:color="auto"/>
        <w:left w:val="none" w:sz="0" w:space="0" w:color="auto"/>
        <w:bottom w:val="none" w:sz="0" w:space="0" w:color="auto"/>
        <w:right w:val="none" w:sz="0" w:space="0" w:color="auto"/>
      </w:divBdr>
    </w:div>
    <w:div w:id="570385159">
      <w:bodyDiv w:val="1"/>
      <w:marLeft w:val="0"/>
      <w:marRight w:val="0"/>
      <w:marTop w:val="0"/>
      <w:marBottom w:val="0"/>
      <w:divBdr>
        <w:top w:val="none" w:sz="0" w:space="0" w:color="auto"/>
        <w:left w:val="none" w:sz="0" w:space="0" w:color="auto"/>
        <w:bottom w:val="none" w:sz="0" w:space="0" w:color="auto"/>
        <w:right w:val="none" w:sz="0" w:space="0" w:color="auto"/>
      </w:divBdr>
    </w:div>
    <w:div w:id="585962313">
      <w:bodyDiv w:val="1"/>
      <w:marLeft w:val="0"/>
      <w:marRight w:val="0"/>
      <w:marTop w:val="0"/>
      <w:marBottom w:val="0"/>
      <w:divBdr>
        <w:top w:val="none" w:sz="0" w:space="0" w:color="auto"/>
        <w:left w:val="none" w:sz="0" w:space="0" w:color="auto"/>
        <w:bottom w:val="none" w:sz="0" w:space="0" w:color="auto"/>
        <w:right w:val="none" w:sz="0" w:space="0" w:color="auto"/>
      </w:divBdr>
    </w:div>
    <w:div w:id="623851790">
      <w:bodyDiv w:val="1"/>
      <w:marLeft w:val="0"/>
      <w:marRight w:val="0"/>
      <w:marTop w:val="0"/>
      <w:marBottom w:val="0"/>
      <w:divBdr>
        <w:top w:val="none" w:sz="0" w:space="0" w:color="auto"/>
        <w:left w:val="none" w:sz="0" w:space="0" w:color="auto"/>
        <w:bottom w:val="none" w:sz="0" w:space="0" w:color="auto"/>
        <w:right w:val="none" w:sz="0" w:space="0" w:color="auto"/>
      </w:divBdr>
    </w:div>
    <w:div w:id="640774524">
      <w:bodyDiv w:val="1"/>
      <w:marLeft w:val="0"/>
      <w:marRight w:val="0"/>
      <w:marTop w:val="0"/>
      <w:marBottom w:val="0"/>
      <w:divBdr>
        <w:top w:val="none" w:sz="0" w:space="0" w:color="auto"/>
        <w:left w:val="none" w:sz="0" w:space="0" w:color="auto"/>
        <w:bottom w:val="none" w:sz="0" w:space="0" w:color="auto"/>
        <w:right w:val="none" w:sz="0" w:space="0" w:color="auto"/>
      </w:divBdr>
    </w:div>
    <w:div w:id="641884865">
      <w:bodyDiv w:val="1"/>
      <w:marLeft w:val="0"/>
      <w:marRight w:val="0"/>
      <w:marTop w:val="0"/>
      <w:marBottom w:val="0"/>
      <w:divBdr>
        <w:top w:val="none" w:sz="0" w:space="0" w:color="auto"/>
        <w:left w:val="none" w:sz="0" w:space="0" w:color="auto"/>
        <w:bottom w:val="none" w:sz="0" w:space="0" w:color="auto"/>
        <w:right w:val="none" w:sz="0" w:space="0" w:color="auto"/>
      </w:divBdr>
    </w:div>
    <w:div w:id="668093165">
      <w:bodyDiv w:val="1"/>
      <w:marLeft w:val="0"/>
      <w:marRight w:val="0"/>
      <w:marTop w:val="0"/>
      <w:marBottom w:val="0"/>
      <w:divBdr>
        <w:top w:val="none" w:sz="0" w:space="0" w:color="auto"/>
        <w:left w:val="none" w:sz="0" w:space="0" w:color="auto"/>
        <w:bottom w:val="none" w:sz="0" w:space="0" w:color="auto"/>
        <w:right w:val="none" w:sz="0" w:space="0" w:color="auto"/>
      </w:divBdr>
    </w:div>
    <w:div w:id="673385027">
      <w:bodyDiv w:val="1"/>
      <w:marLeft w:val="0"/>
      <w:marRight w:val="0"/>
      <w:marTop w:val="0"/>
      <w:marBottom w:val="0"/>
      <w:divBdr>
        <w:top w:val="none" w:sz="0" w:space="0" w:color="auto"/>
        <w:left w:val="none" w:sz="0" w:space="0" w:color="auto"/>
        <w:bottom w:val="none" w:sz="0" w:space="0" w:color="auto"/>
        <w:right w:val="none" w:sz="0" w:space="0" w:color="auto"/>
      </w:divBdr>
    </w:div>
    <w:div w:id="729696181">
      <w:bodyDiv w:val="1"/>
      <w:marLeft w:val="0"/>
      <w:marRight w:val="0"/>
      <w:marTop w:val="0"/>
      <w:marBottom w:val="0"/>
      <w:divBdr>
        <w:top w:val="none" w:sz="0" w:space="0" w:color="auto"/>
        <w:left w:val="none" w:sz="0" w:space="0" w:color="auto"/>
        <w:bottom w:val="none" w:sz="0" w:space="0" w:color="auto"/>
        <w:right w:val="none" w:sz="0" w:space="0" w:color="auto"/>
      </w:divBdr>
      <w:divsChild>
        <w:div w:id="1940943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1924778">
      <w:bodyDiv w:val="1"/>
      <w:marLeft w:val="0"/>
      <w:marRight w:val="0"/>
      <w:marTop w:val="0"/>
      <w:marBottom w:val="0"/>
      <w:divBdr>
        <w:top w:val="none" w:sz="0" w:space="0" w:color="auto"/>
        <w:left w:val="none" w:sz="0" w:space="0" w:color="auto"/>
        <w:bottom w:val="none" w:sz="0" w:space="0" w:color="auto"/>
        <w:right w:val="none" w:sz="0" w:space="0" w:color="auto"/>
      </w:divBdr>
      <w:divsChild>
        <w:div w:id="1830100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722853">
      <w:bodyDiv w:val="1"/>
      <w:marLeft w:val="0"/>
      <w:marRight w:val="0"/>
      <w:marTop w:val="0"/>
      <w:marBottom w:val="0"/>
      <w:divBdr>
        <w:top w:val="none" w:sz="0" w:space="0" w:color="auto"/>
        <w:left w:val="none" w:sz="0" w:space="0" w:color="auto"/>
        <w:bottom w:val="none" w:sz="0" w:space="0" w:color="auto"/>
        <w:right w:val="none" w:sz="0" w:space="0" w:color="auto"/>
      </w:divBdr>
      <w:divsChild>
        <w:div w:id="20363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371719">
      <w:bodyDiv w:val="1"/>
      <w:marLeft w:val="0"/>
      <w:marRight w:val="0"/>
      <w:marTop w:val="0"/>
      <w:marBottom w:val="0"/>
      <w:divBdr>
        <w:top w:val="none" w:sz="0" w:space="0" w:color="auto"/>
        <w:left w:val="none" w:sz="0" w:space="0" w:color="auto"/>
        <w:bottom w:val="none" w:sz="0" w:space="0" w:color="auto"/>
        <w:right w:val="none" w:sz="0" w:space="0" w:color="auto"/>
      </w:divBdr>
    </w:div>
    <w:div w:id="838236704">
      <w:bodyDiv w:val="1"/>
      <w:marLeft w:val="0"/>
      <w:marRight w:val="0"/>
      <w:marTop w:val="0"/>
      <w:marBottom w:val="0"/>
      <w:divBdr>
        <w:top w:val="none" w:sz="0" w:space="0" w:color="auto"/>
        <w:left w:val="none" w:sz="0" w:space="0" w:color="auto"/>
        <w:bottom w:val="none" w:sz="0" w:space="0" w:color="auto"/>
        <w:right w:val="none" w:sz="0" w:space="0" w:color="auto"/>
      </w:divBdr>
    </w:div>
    <w:div w:id="885682880">
      <w:bodyDiv w:val="1"/>
      <w:marLeft w:val="0"/>
      <w:marRight w:val="0"/>
      <w:marTop w:val="0"/>
      <w:marBottom w:val="0"/>
      <w:divBdr>
        <w:top w:val="none" w:sz="0" w:space="0" w:color="auto"/>
        <w:left w:val="none" w:sz="0" w:space="0" w:color="auto"/>
        <w:bottom w:val="none" w:sz="0" w:space="0" w:color="auto"/>
        <w:right w:val="none" w:sz="0" w:space="0" w:color="auto"/>
      </w:divBdr>
    </w:div>
    <w:div w:id="919098752">
      <w:bodyDiv w:val="1"/>
      <w:marLeft w:val="0"/>
      <w:marRight w:val="0"/>
      <w:marTop w:val="0"/>
      <w:marBottom w:val="0"/>
      <w:divBdr>
        <w:top w:val="none" w:sz="0" w:space="0" w:color="auto"/>
        <w:left w:val="none" w:sz="0" w:space="0" w:color="auto"/>
        <w:bottom w:val="none" w:sz="0" w:space="0" w:color="auto"/>
        <w:right w:val="none" w:sz="0" w:space="0" w:color="auto"/>
      </w:divBdr>
    </w:div>
    <w:div w:id="945963562">
      <w:bodyDiv w:val="1"/>
      <w:marLeft w:val="0"/>
      <w:marRight w:val="0"/>
      <w:marTop w:val="0"/>
      <w:marBottom w:val="0"/>
      <w:divBdr>
        <w:top w:val="none" w:sz="0" w:space="0" w:color="auto"/>
        <w:left w:val="none" w:sz="0" w:space="0" w:color="auto"/>
        <w:bottom w:val="none" w:sz="0" w:space="0" w:color="auto"/>
        <w:right w:val="none" w:sz="0" w:space="0" w:color="auto"/>
      </w:divBdr>
    </w:div>
    <w:div w:id="956527170">
      <w:bodyDiv w:val="1"/>
      <w:marLeft w:val="0"/>
      <w:marRight w:val="0"/>
      <w:marTop w:val="0"/>
      <w:marBottom w:val="0"/>
      <w:divBdr>
        <w:top w:val="none" w:sz="0" w:space="0" w:color="auto"/>
        <w:left w:val="none" w:sz="0" w:space="0" w:color="auto"/>
        <w:bottom w:val="none" w:sz="0" w:space="0" w:color="auto"/>
        <w:right w:val="none" w:sz="0" w:space="0" w:color="auto"/>
      </w:divBdr>
    </w:div>
    <w:div w:id="962493733">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7847936">
      <w:bodyDiv w:val="1"/>
      <w:marLeft w:val="0"/>
      <w:marRight w:val="0"/>
      <w:marTop w:val="0"/>
      <w:marBottom w:val="0"/>
      <w:divBdr>
        <w:top w:val="none" w:sz="0" w:space="0" w:color="auto"/>
        <w:left w:val="none" w:sz="0" w:space="0" w:color="auto"/>
        <w:bottom w:val="none" w:sz="0" w:space="0" w:color="auto"/>
        <w:right w:val="none" w:sz="0" w:space="0" w:color="auto"/>
      </w:divBdr>
    </w:div>
    <w:div w:id="1057972198">
      <w:bodyDiv w:val="1"/>
      <w:marLeft w:val="0"/>
      <w:marRight w:val="0"/>
      <w:marTop w:val="0"/>
      <w:marBottom w:val="0"/>
      <w:divBdr>
        <w:top w:val="none" w:sz="0" w:space="0" w:color="auto"/>
        <w:left w:val="none" w:sz="0" w:space="0" w:color="auto"/>
        <w:bottom w:val="none" w:sz="0" w:space="0" w:color="auto"/>
        <w:right w:val="none" w:sz="0" w:space="0" w:color="auto"/>
      </w:divBdr>
    </w:div>
    <w:div w:id="1082222074">
      <w:bodyDiv w:val="1"/>
      <w:marLeft w:val="0"/>
      <w:marRight w:val="0"/>
      <w:marTop w:val="0"/>
      <w:marBottom w:val="0"/>
      <w:divBdr>
        <w:top w:val="none" w:sz="0" w:space="0" w:color="auto"/>
        <w:left w:val="none" w:sz="0" w:space="0" w:color="auto"/>
        <w:bottom w:val="none" w:sz="0" w:space="0" w:color="auto"/>
        <w:right w:val="none" w:sz="0" w:space="0" w:color="auto"/>
      </w:divBdr>
    </w:div>
    <w:div w:id="1096440588">
      <w:bodyDiv w:val="1"/>
      <w:marLeft w:val="0"/>
      <w:marRight w:val="0"/>
      <w:marTop w:val="0"/>
      <w:marBottom w:val="0"/>
      <w:divBdr>
        <w:top w:val="none" w:sz="0" w:space="0" w:color="auto"/>
        <w:left w:val="none" w:sz="0" w:space="0" w:color="auto"/>
        <w:bottom w:val="none" w:sz="0" w:space="0" w:color="auto"/>
        <w:right w:val="none" w:sz="0" w:space="0" w:color="auto"/>
      </w:divBdr>
    </w:div>
    <w:div w:id="1136220988">
      <w:bodyDiv w:val="1"/>
      <w:marLeft w:val="0"/>
      <w:marRight w:val="0"/>
      <w:marTop w:val="0"/>
      <w:marBottom w:val="0"/>
      <w:divBdr>
        <w:top w:val="none" w:sz="0" w:space="0" w:color="auto"/>
        <w:left w:val="none" w:sz="0" w:space="0" w:color="auto"/>
        <w:bottom w:val="none" w:sz="0" w:space="0" w:color="auto"/>
        <w:right w:val="none" w:sz="0" w:space="0" w:color="auto"/>
      </w:divBdr>
    </w:div>
    <w:div w:id="1144078468">
      <w:bodyDiv w:val="1"/>
      <w:marLeft w:val="0"/>
      <w:marRight w:val="0"/>
      <w:marTop w:val="0"/>
      <w:marBottom w:val="0"/>
      <w:divBdr>
        <w:top w:val="none" w:sz="0" w:space="0" w:color="auto"/>
        <w:left w:val="none" w:sz="0" w:space="0" w:color="auto"/>
        <w:bottom w:val="none" w:sz="0" w:space="0" w:color="auto"/>
        <w:right w:val="none" w:sz="0" w:space="0" w:color="auto"/>
      </w:divBdr>
    </w:div>
    <w:div w:id="1150170090">
      <w:bodyDiv w:val="1"/>
      <w:marLeft w:val="0"/>
      <w:marRight w:val="0"/>
      <w:marTop w:val="0"/>
      <w:marBottom w:val="0"/>
      <w:divBdr>
        <w:top w:val="none" w:sz="0" w:space="0" w:color="auto"/>
        <w:left w:val="none" w:sz="0" w:space="0" w:color="auto"/>
        <w:bottom w:val="none" w:sz="0" w:space="0" w:color="auto"/>
        <w:right w:val="none" w:sz="0" w:space="0" w:color="auto"/>
      </w:divBdr>
    </w:div>
    <w:div w:id="1183280019">
      <w:bodyDiv w:val="1"/>
      <w:marLeft w:val="0"/>
      <w:marRight w:val="0"/>
      <w:marTop w:val="0"/>
      <w:marBottom w:val="0"/>
      <w:divBdr>
        <w:top w:val="none" w:sz="0" w:space="0" w:color="auto"/>
        <w:left w:val="none" w:sz="0" w:space="0" w:color="auto"/>
        <w:bottom w:val="none" w:sz="0" w:space="0" w:color="auto"/>
        <w:right w:val="none" w:sz="0" w:space="0" w:color="auto"/>
      </w:divBdr>
    </w:div>
    <w:div w:id="1218129221">
      <w:bodyDiv w:val="1"/>
      <w:marLeft w:val="0"/>
      <w:marRight w:val="0"/>
      <w:marTop w:val="0"/>
      <w:marBottom w:val="0"/>
      <w:divBdr>
        <w:top w:val="none" w:sz="0" w:space="0" w:color="auto"/>
        <w:left w:val="none" w:sz="0" w:space="0" w:color="auto"/>
        <w:bottom w:val="none" w:sz="0" w:space="0" w:color="auto"/>
        <w:right w:val="none" w:sz="0" w:space="0" w:color="auto"/>
      </w:divBdr>
    </w:div>
    <w:div w:id="1263611142">
      <w:bodyDiv w:val="1"/>
      <w:marLeft w:val="0"/>
      <w:marRight w:val="0"/>
      <w:marTop w:val="0"/>
      <w:marBottom w:val="0"/>
      <w:divBdr>
        <w:top w:val="none" w:sz="0" w:space="0" w:color="auto"/>
        <w:left w:val="none" w:sz="0" w:space="0" w:color="auto"/>
        <w:bottom w:val="none" w:sz="0" w:space="0" w:color="auto"/>
        <w:right w:val="none" w:sz="0" w:space="0" w:color="auto"/>
      </w:divBdr>
    </w:div>
    <w:div w:id="1288513719">
      <w:bodyDiv w:val="1"/>
      <w:marLeft w:val="0"/>
      <w:marRight w:val="0"/>
      <w:marTop w:val="0"/>
      <w:marBottom w:val="0"/>
      <w:divBdr>
        <w:top w:val="none" w:sz="0" w:space="0" w:color="auto"/>
        <w:left w:val="none" w:sz="0" w:space="0" w:color="auto"/>
        <w:bottom w:val="none" w:sz="0" w:space="0" w:color="auto"/>
        <w:right w:val="none" w:sz="0" w:space="0" w:color="auto"/>
      </w:divBdr>
    </w:div>
    <w:div w:id="1297489925">
      <w:bodyDiv w:val="1"/>
      <w:marLeft w:val="0"/>
      <w:marRight w:val="0"/>
      <w:marTop w:val="0"/>
      <w:marBottom w:val="0"/>
      <w:divBdr>
        <w:top w:val="none" w:sz="0" w:space="0" w:color="auto"/>
        <w:left w:val="none" w:sz="0" w:space="0" w:color="auto"/>
        <w:bottom w:val="none" w:sz="0" w:space="0" w:color="auto"/>
        <w:right w:val="none" w:sz="0" w:space="0" w:color="auto"/>
      </w:divBdr>
    </w:div>
    <w:div w:id="1309434448">
      <w:bodyDiv w:val="1"/>
      <w:marLeft w:val="0"/>
      <w:marRight w:val="0"/>
      <w:marTop w:val="0"/>
      <w:marBottom w:val="0"/>
      <w:divBdr>
        <w:top w:val="none" w:sz="0" w:space="0" w:color="auto"/>
        <w:left w:val="none" w:sz="0" w:space="0" w:color="auto"/>
        <w:bottom w:val="none" w:sz="0" w:space="0" w:color="auto"/>
        <w:right w:val="none" w:sz="0" w:space="0" w:color="auto"/>
      </w:divBdr>
    </w:div>
    <w:div w:id="1335918315">
      <w:bodyDiv w:val="1"/>
      <w:marLeft w:val="0"/>
      <w:marRight w:val="0"/>
      <w:marTop w:val="0"/>
      <w:marBottom w:val="0"/>
      <w:divBdr>
        <w:top w:val="none" w:sz="0" w:space="0" w:color="auto"/>
        <w:left w:val="none" w:sz="0" w:space="0" w:color="auto"/>
        <w:bottom w:val="none" w:sz="0" w:space="0" w:color="auto"/>
        <w:right w:val="none" w:sz="0" w:space="0" w:color="auto"/>
      </w:divBdr>
    </w:div>
    <w:div w:id="1358967350">
      <w:bodyDiv w:val="1"/>
      <w:marLeft w:val="0"/>
      <w:marRight w:val="0"/>
      <w:marTop w:val="0"/>
      <w:marBottom w:val="0"/>
      <w:divBdr>
        <w:top w:val="none" w:sz="0" w:space="0" w:color="auto"/>
        <w:left w:val="none" w:sz="0" w:space="0" w:color="auto"/>
        <w:bottom w:val="none" w:sz="0" w:space="0" w:color="auto"/>
        <w:right w:val="none" w:sz="0" w:space="0" w:color="auto"/>
      </w:divBdr>
    </w:div>
    <w:div w:id="1371687655">
      <w:bodyDiv w:val="1"/>
      <w:marLeft w:val="0"/>
      <w:marRight w:val="0"/>
      <w:marTop w:val="0"/>
      <w:marBottom w:val="0"/>
      <w:divBdr>
        <w:top w:val="none" w:sz="0" w:space="0" w:color="auto"/>
        <w:left w:val="none" w:sz="0" w:space="0" w:color="auto"/>
        <w:bottom w:val="none" w:sz="0" w:space="0" w:color="auto"/>
        <w:right w:val="none" w:sz="0" w:space="0" w:color="auto"/>
      </w:divBdr>
    </w:div>
    <w:div w:id="1385177394">
      <w:bodyDiv w:val="1"/>
      <w:marLeft w:val="0"/>
      <w:marRight w:val="0"/>
      <w:marTop w:val="0"/>
      <w:marBottom w:val="0"/>
      <w:divBdr>
        <w:top w:val="none" w:sz="0" w:space="0" w:color="auto"/>
        <w:left w:val="none" w:sz="0" w:space="0" w:color="auto"/>
        <w:bottom w:val="none" w:sz="0" w:space="0" w:color="auto"/>
        <w:right w:val="none" w:sz="0" w:space="0" w:color="auto"/>
      </w:divBdr>
    </w:div>
    <w:div w:id="1443844524">
      <w:bodyDiv w:val="1"/>
      <w:marLeft w:val="0"/>
      <w:marRight w:val="0"/>
      <w:marTop w:val="0"/>
      <w:marBottom w:val="0"/>
      <w:divBdr>
        <w:top w:val="none" w:sz="0" w:space="0" w:color="auto"/>
        <w:left w:val="none" w:sz="0" w:space="0" w:color="auto"/>
        <w:bottom w:val="none" w:sz="0" w:space="0" w:color="auto"/>
        <w:right w:val="none" w:sz="0" w:space="0" w:color="auto"/>
      </w:divBdr>
    </w:div>
    <w:div w:id="1469085041">
      <w:bodyDiv w:val="1"/>
      <w:marLeft w:val="0"/>
      <w:marRight w:val="0"/>
      <w:marTop w:val="0"/>
      <w:marBottom w:val="0"/>
      <w:divBdr>
        <w:top w:val="none" w:sz="0" w:space="0" w:color="auto"/>
        <w:left w:val="none" w:sz="0" w:space="0" w:color="auto"/>
        <w:bottom w:val="none" w:sz="0" w:space="0" w:color="auto"/>
        <w:right w:val="none" w:sz="0" w:space="0" w:color="auto"/>
      </w:divBdr>
    </w:div>
    <w:div w:id="1488278385">
      <w:bodyDiv w:val="1"/>
      <w:marLeft w:val="0"/>
      <w:marRight w:val="0"/>
      <w:marTop w:val="0"/>
      <w:marBottom w:val="0"/>
      <w:divBdr>
        <w:top w:val="none" w:sz="0" w:space="0" w:color="auto"/>
        <w:left w:val="none" w:sz="0" w:space="0" w:color="auto"/>
        <w:bottom w:val="none" w:sz="0" w:space="0" w:color="auto"/>
        <w:right w:val="none" w:sz="0" w:space="0" w:color="auto"/>
      </w:divBdr>
    </w:div>
    <w:div w:id="1505239214">
      <w:bodyDiv w:val="1"/>
      <w:marLeft w:val="0"/>
      <w:marRight w:val="0"/>
      <w:marTop w:val="0"/>
      <w:marBottom w:val="0"/>
      <w:divBdr>
        <w:top w:val="none" w:sz="0" w:space="0" w:color="auto"/>
        <w:left w:val="none" w:sz="0" w:space="0" w:color="auto"/>
        <w:bottom w:val="none" w:sz="0" w:space="0" w:color="auto"/>
        <w:right w:val="none" w:sz="0" w:space="0" w:color="auto"/>
      </w:divBdr>
    </w:div>
    <w:div w:id="1507399739">
      <w:bodyDiv w:val="1"/>
      <w:marLeft w:val="0"/>
      <w:marRight w:val="0"/>
      <w:marTop w:val="0"/>
      <w:marBottom w:val="0"/>
      <w:divBdr>
        <w:top w:val="none" w:sz="0" w:space="0" w:color="auto"/>
        <w:left w:val="none" w:sz="0" w:space="0" w:color="auto"/>
        <w:bottom w:val="none" w:sz="0" w:space="0" w:color="auto"/>
        <w:right w:val="none" w:sz="0" w:space="0" w:color="auto"/>
      </w:divBdr>
    </w:div>
    <w:div w:id="1520311858">
      <w:bodyDiv w:val="1"/>
      <w:marLeft w:val="0"/>
      <w:marRight w:val="0"/>
      <w:marTop w:val="0"/>
      <w:marBottom w:val="0"/>
      <w:divBdr>
        <w:top w:val="none" w:sz="0" w:space="0" w:color="auto"/>
        <w:left w:val="none" w:sz="0" w:space="0" w:color="auto"/>
        <w:bottom w:val="none" w:sz="0" w:space="0" w:color="auto"/>
        <w:right w:val="none" w:sz="0" w:space="0" w:color="auto"/>
      </w:divBdr>
    </w:div>
    <w:div w:id="1543134642">
      <w:bodyDiv w:val="1"/>
      <w:marLeft w:val="0"/>
      <w:marRight w:val="0"/>
      <w:marTop w:val="0"/>
      <w:marBottom w:val="0"/>
      <w:divBdr>
        <w:top w:val="none" w:sz="0" w:space="0" w:color="auto"/>
        <w:left w:val="none" w:sz="0" w:space="0" w:color="auto"/>
        <w:bottom w:val="none" w:sz="0" w:space="0" w:color="auto"/>
        <w:right w:val="none" w:sz="0" w:space="0" w:color="auto"/>
      </w:divBdr>
    </w:div>
    <w:div w:id="1550602954">
      <w:bodyDiv w:val="1"/>
      <w:marLeft w:val="0"/>
      <w:marRight w:val="0"/>
      <w:marTop w:val="0"/>
      <w:marBottom w:val="0"/>
      <w:divBdr>
        <w:top w:val="none" w:sz="0" w:space="0" w:color="auto"/>
        <w:left w:val="none" w:sz="0" w:space="0" w:color="auto"/>
        <w:bottom w:val="none" w:sz="0" w:space="0" w:color="auto"/>
        <w:right w:val="none" w:sz="0" w:space="0" w:color="auto"/>
      </w:divBdr>
    </w:div>
    <w:div w:id="1559322680">
      <w:bodyDiv w:val="1"/>
      <w:marLeft w:val="0"/>
      <w:marRight w:val="0"/>
      <w:marTop w:val="0"/>
      <w:marBottom w:val="0"/>
      <w:divBdr>
        <w:top w:val="none" w:sz="0" w:space="0" w:color="auto"/>
        <w:left w:val="none" w:sz="0" w:space="0" w:color="auto"/>
        <w:bottom w:val="none" w:sz="0" w:space="0" w:color="auto"/>
        <w:right w:val="none" w:sz="0" w:space="0" w:color="auto"/>
      </w:divBdr>
    </w:div>
    <w:div w:id="1579633235">
      <w:bodyDiv w:val="1"/>
      <w:marLeft w:val="0"/>
      <w:marRight w:val="0"/>
      <w:marTop w:val="0"/>
      <w:marBottom w:val="0"/>
      <w:divBdr>
        <w:top w:val="none" w:sz="0" w:space="0" w:color="auto"/>
        <w:left w:val="none" w:sz="0" w:space="0" w:color="auto"/>
        <w:bottom w:val="none" w:sz="0" w:space="0" w:color="auto"/>
        <w:right w:val="none" w:sz="0" w:space="0" w:color="auto"/>
      </w:divBdr>
    </w:div>
    <w:div w:id="1585992884">
      <w:bodyDiv w:val="1"/>
      <w:marLeft w:val="0"/>
      <w:marRight w:val="0"/>
      <w:marTop w:val="0"/>
      <w:marBottom w:val="0"/>
      <w:divBdr>
        <w:top w:val="none" w:sz="0" w:space="0" w:color="auto"/>
        <w:left w:val="none" w:sz="0" w:space="0" w:color="auto"/>
        <w:bottom w:val="none" w:sz="0" w:space="0" w:color="auto"/>
        <w:right w:val="none" w:sz="0" w:space="0" w:color="auto"/>
      </w:divBdr>
    </w:div>
    <w:div w:id="1603343532">
      <w:bodyDiv w:val="1"/>
      <w:marLeft w:val="0"/>
      <w:marRight w:val="0"/>
      <w:marTop w:val="0"/>
      <w:marBottom w:val="0"/>
      <w:divBdr>
        <w:top w:val="none" w:sz="0" w:space="0" w:color="auto"/>
        <w:left w:val="none" w:sz="0" w:space="0" w:color="auto"/>
        <w:bottom w:val="none" w:sz="0" w:space="0" w:color="auto"/>
        <w:right w:val="none" w:sz="0" w:space="0" w:color="auto"/>
      </w:divBdr>
    </w:div>
    <w:div w:id="1628465245">
      <w:bodyDiv w:val="1"/>
      <w:marLeft w:val="0"/>
      <w:marRight w:val="0"/>
      <w:marTop w:val="0"/>
      <w:marBottom w:val="0"/>
      <w:divBdr>
        <w:top w:val="none" w:sz="0" w:space="0" w:color="auto"/>
        <w:left w:val="none" w:sz="0" w:space="0" w:color="auto"/>
        <w:bottom w:val="none" w:sz="0" w:space="0" w:color="auto"/>
        <w:right w:val="none" w:sz="0" w:space="0" w:color="auto"/>
      </w:divBdr>
    </w:div>
    <w:div w:id="1665547254">
      <w:bodyDiv w:val="1"/>
      <w:marLeft w:val="0"/>
      <w:marRight w:val="0"/>
      <w:marTop w:val="0"/>
      <w:marBottom w:val="0"/>
      <w:divBdr>
        <w:top w:val="none" w:sz="0" w:space="0" w:color="auto"/>
        <w:left w:val="none" w:sz="0" w:space="0" w:color="auto"/>
        <w:bottom w:val="none" w:sz="0" w:space="0" w:color="auto"/>
        <w:right w:val="none" w:sz="0" w:space="0" w:color="auto"/>
      </w:divBdr>
    </w:div>
    <w:div w:id="1668095679">
      <w:bodyDiv w:val="1"/>
      <w:marLeft w:val="0"/>
      <w:marRight w:val="0"/>
      <w:marTop w:val="0"/>
      <w:marBottom w:val="0"/>
      <w:divBdr>
        <w:top w:val="none" w:sz="0" w:space="0" w:color="auto"/>
        <w:left w:val="none" w:sz="0" w:space="0" w:color="auto"/>
        <w:bottom w:val="none" w:sz="0" w:space="0" w:color="auto"/>
        <w:right w:val="none" w:sz="0" w:space="0" w:color="auto"/>
      </w:divBdr>
    </w:div>
    <w:div w:id="1671103773">
      <w:bodyDiv w:val="1"/>
      <w:marLeft w:val="0"/>
      <w:marRight w:val="0"/>
      <w:marTop w:val="0"/>
      <w:marBottom w:val="0"/>
      <w:divBdr>
        <w:top w:val="none" w:sz="0" w:space="0" w:color="auto"/>
        <w:left w:val="none" w:sz="0" w:space="0" w:color="auto"/>
        <w:bottom w:val="none" w:sz="0" w:space="0" w:color="auto"/>
        <w:right w:val="none" w:sz="0" w:space="0" w:color="auto"/>
      </w:divBdr>
    </w:div>
    <w:div w:id="1684237820">
      <w:bodyDiv w:val="1"/>
      <w:marLeft w:val="0"/>
      <w:marRight w:val="0"/>
      <w:marTop w:val="0"/>
      <w:marBottom w:val="0"/>
      <w:divBdr>
        <w:top w:val="none" w:sz="0" w:space="0" w:color="auto"/>
        <w:left w:val="none" w:sz="0" w:space="0" w:color="auto"/>
        <w:bottom w:val="none" w:sz="0" w:space="0" w:color="auto"/>
        <w:right w:val="none" w:sz="0" w:space="0" w:color="auto"/>
      </w:divBdr>
    </w:div>
    <w:div w:id="1694915205">
      <w:bodyDiv w:val="1"/>
      <w:marLeft w:val="0"/>
      <w:marRight w:val="0"/>
      <w:marTop w:val="0"/>
      <w:marBottom w:val="0"/>
      <w:divBdr>
        <w:top w:val="none" w:sz="0" w:space="0" w:color="auto"/>
        <w:left w:val="none" w:sz="0" w:space="0" w:color="auto"/>
        <w:bottom w:val="none" w:sz="0" w:space="0" w:color="auto"/>
        <w:right w:val="none" w:sz="0" w:space="0" w:color="auto"/>
      </w:divBdr>
    </w:div>
    <w:div w:id="1696807874">
      <w:bodyDiv w:val="1"/>
      <w:marLeft w:val="0"/>
      <w:marRight w:val="0"/>
      <w:marTop w:val="0"/>
      <w:marBottom w:val="0"/>
      <w:divBdr>
        <w:top w:val="none" w:sz="0" w:space="0" w:color="auto"/>
        <w:left w:val="none" w:sz="0" w:space="0" w:color="auto"/>
        <w:bottom w:val="none" w:sz="0" w:space="0" w:color="auto"/>
        <w:right w:val="none" w:sz="0" w:space="0" w:color="auto"/>
      </w:divBdr>
    </w:div>
    <w:div w:id="1709332623">
      <w:bodyDiv w:val="1"/>
      <w:marLeft w:val="0"/>
      <w:marRight w:val="0"/>
      <w:marTop w:val="0"/>
      <w:marBottom w:val="0"/>
      <w:divBdr>
        <w:top w:val="none" w:sz="0" w:space="0" w:color="auto"/>
        <w:left w:val="none" w:sz="0" w:space="0" w:color="auto"/>
        <w:bottom w:val="none" w:sz="0" w:space="0" w:color="auto"/>
        <w:right w:val="none" w:sz="0" w:space="0" w:color="auto"/>
      </w:divBdr>
    </w:div>
    <w:div w:id="1749842601">
      <w:bodyDiv w:val="1"/>
      <w:marLeft w:val="0"/>
      <w:marRight w:val="0"/>
      <w:marTop w:val="0"/>
      <w:marBottom w:val="0"/>
      <w:divBdr>
        <w:top w:val="none" w:sz="0" w:space="0" w:color="auto"/>
        <w:left w:val="none" w:sz="0" w:space="0" w:color="auto"/>
        <w:bottom w:val="none" w:sz="0" w:space="0" w:color="auto"/>
        <w:right w:val="none" w:sz="0" w:space="0" w:color="auto"/>
      </w:divBdr>
    </w:div>
    <w:div w:id="1755855696">
      <w:bodyDiv w:val="1"/>
      <w:marLeft w:val="0"/>
      <w:marRight w:val="0"/>
      <w:marTop w:val="0"/>
      <w:marBottom w:val="0"/>
      <w:divBdr>
        <w:top w:val="none" w:sz="0" w:space="0" w:color="auto"/>
        <w:left w:val="none" w:sz="0" w:space="0" w:color="auto"/>
        <w:bottom w:val="none" w:sz="0" w:space="0" w:color="auto"/>
        <w:right w:val="none" w:sz="0" w:space="0" w:color="auto"/>
      </w:divBdr>
    </w:div>
    <w:div w:id="1768304553">
      <w:bodyDiv w:val="1"/>
      <w:marLeft w:val="0"/>
      <w:marRight w:val="0"/>
      <w:marTop w:val="0"/>
      <w:marBottom w:val="0"/>
      <w:divBdr>
        <w:top w:val="none" w:sz="0" w:space="0" w:color="auto"/>
        <w:left w:val="none" w:sz="0" w:space="0" w:color="auto"/>
        <w:bottom w:val="none" w:sz="0" w:space="0" w:color="auto"/>
        <w:right w:val="none" w:sz="0" w:space="0" w:color="auto"/>
      </w:divBdr>
    </w:div>
    <w:div w:id="1789466810">
      <w:bodyDiv w:val="1"/>
      <w:marLeft w:val="0"/>
      <w:marRight w:val="0"/>
      <w:marTop w:val="0"/>
      <w:marBottom w:val="0"/>
      <w:divBdr>
        <w:top w:val="none" w:sz="0" w:space="0" w:color="auto"/>
        <w:left w:val="none" w:sz="0" w:space="0" w:color="auto"/>
        <w:bottom w:val="none" w:sz="0" w:space="0" w:color="auto"/>
        <w:right w:val="none" w:sz="0" w:space="0" w:color="auto"/>
      </w:divBdr>
      <w:divsChild>
        <w:div w:id="2013871398">
          <w:marLeft w:val="0"/>
          <w:marRight w:val="0"/>
          <w:marTop w:val="0"/>
          <w:marBottom w:val="0"/>
          <w:divBdr>
            <w:top w:val="none" w:sz="0" w:space="0" w:color="auto"/>
            <w:left w:val="none" w:sz="0" w:space="0" w:color="auto"/>
            <w:bottom w:val="none" w:sz="0" w:space="0" w:color="auto"/>
            <w:right w:val="none" w:sz="0" w:space="0" w:color="auto"/>
          </w:divBdr>
          <w:divsChild>
            <w:div w:id="159948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13334">
      <w:bodyDiv w:val="1"/>
      <w:marLeft w:val="0"/>
      <w:marRight w:val="0"/>
      <w:marTop w:val="0"/>
      <w:marBottom w:val="0"/>
      <w:divBdr>
        <w:top w:val="none" w:sz="0" w:space="0" w:color="auto"/>
        <w:left w:val="none" w:sz="0" w:space="0" w:color="auto"/>
        <w:bottom w:val="none" w:sz="0" w:space="0" w:color="auto"/>
        <w:right w:val="none" w:sz="0" w:space="0" w:color="auto"/>
      </w:divBdr>
    </w:div>
    <w:div w:id="1848521764">
      <w:bodyDiv w:val="1"/>
      <w:marLeft w:val="0"/>
      <w:marRight w:val="0"/>
      <w:marTop w:val="0"/>
      <w:marBottom w:val="0"/>
      <w:divBdr>
        <w:top w:val="none" w:sz="0" w:space="0" w:color="auto"/>
        <w:left w:val="none" w:sz="0" w:space="0" w:color="auto"/>
        <w:bottom w:val="none" w:sz="0" w:space="0" w:color="auto"/>
        <w:right w:val="none" w:sz="0" w:space="0" w:color="auto"/>
      </w:divBdr>
    </w:div>
    <w:div w:id="1853376697">
      <w:bodyDiv w:val="1"/>
      <w:marLeft w:val="0"/>
      <w:marRight w:val="0"/>
      <w:marTop w:val="0"/>
      <w:marBottom w:val="0"/>
      <w:divBdr>
        <w:top w:val="none" w:sz="0" w:space="0" w:color="auto"/>
        <w:left w:val="none" w:sz="0" w:space="0" w:color="auto"/>
        <w:bottom w:val="none" w:sz="0" w:space="0" w:color="auto"/>
        <w:right w:val="none" w:sz="0" w:space="0" w:color="auto"/>
      </w:divBdr>
      <w:divsChild>
        <w:div w:id="1127819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8080619">
      <w:bodyDiv w:val="1"/>
      <w:marLeft w:val="0"/>
      <w:marRight w:val="0"/>
      <w:marTop w:val="0"/>
      <w:marBottom w:val="0"/>
      <w:divBdr>
        <w:top w:val="none" w:sz="0" w:space="0" w:color="auto"/>
        <w:left w:val="none" w:sz="0" w:space="0" w:color="auto"/>
        <w:bottom w:val="none" w:sz="0" w:space="0" w:color="auto"/>
        <w:right w:val="none" w:sz="0" w:space="0" w:color="auto"/>
      </w:divBdr>
    </w:div>
    <w:div w:id="1886453834">
      <w:bodyDiv w:val="1"/>
      <w:marLeft w:val="0"/>
      <w:marRight w:val="0"/>
      <w:marTop w:val="0"/>
      <w:marBottom w:val="0"/>
      <w:divBdr>
        <w:top w:val="none" w:sz="0" w:space="0" w:color="auto"/>
        <w:left w:val="none" w:sz="0" w:space="0" w:color="auto"/>
        <w:bottom w:val="none" w:sz="0" w:space="0" w:color="auto"/>
        <w:right w:val="none" w:sz="0" w:space="0" w:color="auto"/>
      </w:divBdr>
    </w:div>
    <w:div w:id="1886717705">
      <w:bodyDiv w:val="1"/>
      <w:marLeft w:val="0"/>
      <w:marRight w:val="0"/>
      <w:marTop w:val="0"/>
      <w:marBottom w:val="0"/>
      <w:divBdr>
        <w:top w:val="none" w:sz="0" w:space="0" w:color="auto"/>
        <w:left w:val="none" w:sz="0" w:space="0" w:color="auto"/>
        <w:bottom w:val="none" w:sz="0" w:space="0" w:color="auto"/>
        <w:right w:val="none" w:sz="0" w:space="0" w:color="auto"/>
      </w:divBdr>
    </w:div>
    <w:div w:id="1932735060">
      <w:bodyDiv w:val="1"/>
      <w:marLeft w:val="0"/>
      <w:marRight w:val="0"/>
      <w:marTop w:val="0"/>
      <w:marBottom w:val="0"/>
      <w:divBdr>
        <w:top w:val="none" w:sz="0" w:space="0" w:color="auto"/>
        <w:left w:val="none" w:sz="0" w:space="0" w:color="auto"/>
        <w:bottom w:val="none" w:sz="0" w:space="0" w:color="auto"/>
        <w:right w:val="none" w:sz="0" w:space="0" w:color="auto"/>
      </w:divBdr>
    </w:div>
    <w:div w:id="1979334569">
      <w:bodyDiv w:val="1"/>
      <w:marLeft w:val="0"/>
      <w:marRight w:val="0"/>
      <w:marTop w:val="0"/>
      <w:marBottom w:val="0"/>
      <w:divBdr>
        <w:top w:val="none" w:sz="0" w:space="0" w:color="auto"/>
        <w:left w:val="none" w:sz="0" w:space="0" w:color="auto"/>
        <w:bottom w:val="none" w:sz="0" w:space="0" w:color="auto"/>
        <w:right w:val="none" w:sz="0" w:space="0" w:color="auto"/>
      </w:divBdr>
    </w:div>
    <w:div w:id="2021620268">
      <w:bodyDiv w:val="1"/>
      <w:marLeft w:val="0"/>
      <w:marRight w:val="0"/>
      <w:marTop w:val="0"/>
      <w:marBottom w:val="0"/>
      <w:divBdr>
        <w:top w:val="none" w:sz="0" w:space="0" w:color="auto"/>
        <w:left w:val="none" w:sz="0" w:space="0" w:color="auto"/>
        <w:bottom w:val="none" w:sz="0" w:space="0" w:color="auto"/>
        <w:right w:val="none" w:sz="0" w:space="0" w:color="auto"/>
      </w:divBdr>
    </w:div>
    <w:div w:id="2067607586">
      <w:bodyDiv w:val="1"/>
      <w:marLeft w:val="0"/>
      <w:marRight w:val="0"/>
      <w:marTop w:val="0"/>
      <w:marBottom w:val="0"/>
      <w:divBdr>
        <w:top w:val="none" w:sz="0" w:space="0" w:color="auto"/>
        <w:left w:val="none" w:sz="0" w:space="0" w:color="auto"/>
        <w:bottom w:val="none" w:sz="0" w:space="0" w:color="auto"/>
        <w:right w:val="none" w:sz="0" w:space="0" w:color="auto"/>
      </w:divBdr>
    </w:div>
    <w:div w:id="2071997511">
      <w:bodyDiv w:val="1"/>
      <w:marLeft w:val="0"/>
      <w:marRight w:val="0"/>
      <w:marTop w:val="0"/>
      <w:marBottom w:val="0"/>
      <w:divBdr>
        <w:top w:val="none" w:sz="0" w:space="0" w:color="auto"/>
        <w:left w:val="none" w:sz="0" w:space="0" w:color="auto"/>
        <w:bottom w:val="none" w:sz="0" w:space="0" w:color="auto"/>
        <w:right w:val="none" w:sz="0" w:space="0" w:color="auto"/>
      </w:divBdr>
    </w:div>
    <w:div w:id="2074236661">
      <w:bodyDiv w:val="1"/>
      <w:marLeft w:val="0"/>
      <w:marRight w:val="0"/>
      <w:marTop w:val="0"/>
      <w:marBottom w:val="0"/>
      <w:divBdr>
        <w:top w:val="none" w:sz="0" w:space="0" w:color="auto"/>
        <w:left w:val="none" w:sz="0" w:space="0" w:color="auto"/>
        <w:bottom w:val="none" w:sz="0" w:space="0" w:color="auto"/>
        <w:right w:val="none" w:sz="0" w:space="0" w:color="auto"/>
      </w:divBdr>
    </w:div>
    <w:div w:id="20833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3110&amp;em_search=y&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dc:creator>
  <cp:keywords/>
  <dc:description/>
  <cp:lastModifiedBy>outgoing</cp:lastModifiedBy>
  <cp:revision>2</cp:revision>
  <dcterms:created xsi:type="dcterms:W3CDTF">2026-03-26T12:54:00Z</dcterms:created>
  <dcterms:modified xsi:type="dcterms:W3CDTF">2026-03-31T08:22:00Z</dcterms:modified>
</cp:coreProperties>
</file>