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7D8DD" w14:textId="77777777" w:rsidR="00620D5A" w:rsidRDefault="00620D5A" w:rsidP="002736FF">
      <w:pPr>
        <w:pStyle w:val="NormalWeb"/>
        <w:bidi/>
        <w:spacing w:after="0" w:afterAutospacing="0"/>
        <w:jc w:val="both"/>
        <w:rPr>
          <w:rFonts w:asciiTheme="minorHAnsi" w:hAnsiTheme="minorHAnsi" w:cstheme="minorHAnsi"/>
          <w:b/>
          <w:bCs/>
          <w:sz w:val="22"/>
          <w:szCs w:val="22"/>
          <w:rtl/>
        </w:rPr>
      </w:pPr>
    </w:p>
    <w:p w14:paraId="0591E4D1" w14:textId="060CBBC5" w:rsidR="00846D38" w:rsidRPr="00EB14EC" w:rsidRDefault="00EB14EC" w:rsidP="00846D38">
      <w:pPr>
        <w:pStyle w:val="NormalWeb"/>
        <w:bidi/>
        <w:spacing w:before="0" w:beforeAutospacing="0" w:after="0" w:afterAutospacing="0"/>
        <w:jc w:val="center"/>
        <w:rPr>
          <w:rFonts w:asciiTheme="majorBidi" w:hAnsiTheme="majorBidi" w:cstheme="majorBidi"/>
          <w:b/>
          <w:bCs/>
          <w:sz w:val="36"/>
          <w:szCs w:val="36"/>
          <w:rtl/>
        </w:rPr>
      </w:pPr>
      <w:r w:rsidRPr="00EB14EC">
        <w:rPr>
          <w:rFonts w:asciiTheme="majorBidi" w:hAnsiTheme="majorBidi" w:cstheme="majorBidi" w:hint="cs"/>
          <w:b/>
          <w:bCs/>
          <w:sz w:val="36"/>
          <w:szCs w:val="36"/>
          <w:rtl/>
        </w:rPr>
        <w:t>تركيا</w:t>
      </w:r>
    </w:p>
    <w:p w14:paraId="318C22CC" w14:textId="03945824" w:rsidR="00EB14EC" w:rsidRPr="00EB14EC" w:rsidRDefault="00EB14EC" w:rsidP="00EB14EC">
      <w:pPr>
        <w:pStyle w:val="NormalWeb"/>
        <w:bidi/>
        <w:spacing w:before="0" w:beforeAutospacing="0" w:after="0" w:afterAutospacing="0"/>
        <w:jc w:val="center"/>
        <w:rPr>
          <w:b/>
          <w:bCs/>
          <w:sz w:val="36"/>
          <w:szCs w:val="36"/>
          <w:rtl/>
        </w:rPr>
      </w:pPr>
      <w:r w:rsidRPr="00EB14EC">
        <w:rPr>
          <w:b/>
          <w:bCs/>
          <w:sz w:val="36"/>
          <w:szCs w:val="36"/>
        </w:rPr>
        <w:t>Turkey</w:t>
      </w:r>
    </w:p>
    <w:p w14:paraId="6D0614E6" w14:textId="02CD26C9" w:rsidR="00EB14EC" w:rsidRDefault="00EB14EC" w:rsidP="00EB14EC">
      <w:pPr>
        <w:pStyle w:val="NormalWeb"/>
        <w:bidi/>
        <w:spacing w:before="0" w:beforeAutospacing="0" w:after="0" w:afterAutospacing="0"/>
        <w:jc w:val="center"/>
        <w:rPr>
          <w:b/>
          <w:bCs/>
          <w:sz w:val="36"/>
          <w:szCs w:val="36"/>
          <w:rtl/>
        </w:rPr>
      </w:pPr>
      <w:r w:rsidRPr="00EB14EC">
        <w:rPr>
          <w:rFonts w:hint="cs"/>
          <w:b/>
          <w:bCs/>
          <w:sz w:val="36"/>
          <w:szCs w:val="36"/>
          <w:rtl/>
        </w:rPr>
        <w:t xml:space="preserve">كود : </w:t>
      </w:r>
      <w:r w:rsidRPr="00EB14EC">
        <w:rPr>
          <w:b/>
          <w:bCs/>
          <w:sz w:val="36"/>
          <w:szCs w:val="36"/>
        </w:rPr>
        <w:t>2602607</w:t>
      </w:r>
    </w:p>
    <w:p w14:paraId="1355A2E5" w14:textId="21975945" w:rsidR="00EB14EC" w:rsidRDefault="00217E63" w:rsidP="00EB14EC">
      <w:pPr>
        <w:pStyle w:val="NormalWeb"/>
        <w:bidi/>
        <w:spacing w:before="0" w:beforeAutospacing="0" w:after="0" w:afterAutospacing="0"/>
        <w:jc w:val="center"/>
        <w:rPr>
          <w:rFonts w:asciiTheme="minorHAnsi" w:hAnsiTheme="minorHAnsi" w:cstheme="minorHAnsi"/>
          <w:b/>
          <w:bCs/>
          <w:sz w:val="20"/>
          <w:szCs w:val="20"/>
          <w:rtl/>
        </w:rPr>
      </w:pPr>
      <w:hyperlink r:id="rId7" w:history="1">
        <w:r w:rsidR="00EB14EC" w:rsidRPr="00D73EAC">
          <w:rPr>
            <w:rStyle w:val="Hyperlink"/>
            <w:rFonts w:asciiTheme="minorHAnsi" w:hAnsiTheme="minorHAnsi" w:cstheme="minorHAnsi"/>
            <w:b/>
            <w:bCs/>
            <w:sz w:val="20"/>
            <w:szCs w:val="20"/>
          </w:rPr>
          <w:t>https://www.europamundo.com/eng/tour_menu.aspx?em_search=y&amp;rutaid=2607&amp;temp=2026</w:t>
        </w:r>
      </w:hyperlink>
    </w:p>
    <w:p w14:paraId="7C1D59D5" w14:textId="464867DC" w:rsidR="00EB14EC" w:rsidRDefault="00EB14EC" w:rsidP="00EB14EC">
      <w:pPr>
        <w:pStyle w:val="NormalWeb"/>
        <w:bidi/>
        <w:spacing w:before="0" w:beforeAutospacing="0" w:after="0" w:afterAutospacing="0"/>
        <w:jc w:val="center"/>
        <w:rPr>
          <w:rFonts w:asciiTheme="minorHAnsi" w:hAnsiTheme="minorHAnsi" w:cstheme="minorHAnsi"/>
          <w:b/>
          <w:bCs/>
          <w:sz w:val="20"/>
          <w:szCs w:val="20"/>
          <w:rtl/>
        </w:rPr>
      </w:pPr>
    </w:p>
    <w:p w14:paraId="62C53AD0" w14:textId="436E19E0" w:rsidR="00EB14EC" w:rsidRDefault="00EB14EC" w:rsidP="00EB14EC">
      <w:pPr>
        <w:pStyle w:val="NormalWeb"/>
        <w:bidi/>
        <w:spacing w:before="0" w:beforeAutospacing="0" w:after="0" w:afterAutospacing="0"/>
        <w:jc w:val="center"/>
        <w:rPr>
          <w:rFonts w:asciiTheme="minorHAnsi" w:hAnsiTheme="minorHAnsi" w:cstheme="minorHAnsi"/>
          <w:b/>
          <w:bCs/>
          <w:sz w:val="20"/>
          <w:szCs w:val="20"/>
          <w:rtl/>
        </w:rPr>
      </w:pPr>
    </w:p>
    <w:p w14:paraId="2EE77C22" w14:textId="1FE7E006" w:rsidR="00EB14EC" w:rsidRPr="00EB14EC" w:rsidRDefault="00EB14EC" w:rsidP="00EB14EC">
      <w:pPr>
        <w:bidi/>
        <w:spacing w:before="100" w:beforeAutospacing="1" w:after="100" w:afterAutospacing="1" w:line="240" w:lineRule="auto"/>
        <w:jc w:val="both"/>
        <w:rPr>
          <w:rFonts w:eastAsia="Times New Roman" w:cstheme="minorHAnsi"/>
          <w:color w:val="002060"/>
        </w:rPr>
      </w:pPr>
      <w:r w:rsidRPr="00EB14EC">
        <w:rPr>
          <w:rFonts w:eastAsia="Times New Roman" w:cstheme="minorHAnsi"/>
          <w:b/>
          <w:bCs/>
          <w:color w:val="002060"/>
          <w:rtl/>
        </w:rPr>
        <w:t>01 : إسطنبول (الإثنين)</w:t>
      </w:r>
    </w:p>
    <w:p w14:paraId="0191F14F" w14:textId="2393D754" w:rsidR="00EB14EC" w:rsidRDefault="00EB14EC" w:rsidP="00EB14EC">
      <w:pPr>
        <w:bidi/>
        <w:spacing w:before="100" w:beforeAutospacing="1" w:after="100" w:afterAutospacing="1" w:line="240" w:lineRule="auto"/>
        <w:jc w:val="both"/>
        <w:rPr>
          <w:rFonts w:eastAsia="Times New Roman" w:cstheme="minorHAnsi"/>
          <w:rtl/>
        </w:rPr>
      </w:pPr>
      <w:r w:rsidRPr="00EB14EC">
        <w:rPr>
          <w:rFonts w:eastAsia="Times New Roman" w:cstheme="minorHAnsi"/>
          <w:rtl/>
        </w:rPr>
        <w:t>مرحباً بك في جولتك مع "يوروبا موندو"! سنقوم بنقلك إلى الفندق وسيكون لديك بعض وقت الفراغ. في فترة بعد الظهر، ستجد معلومات حول بداية جولتك على اللوحات الموجودة في منطقة استقبال الفندق</w:t>
      </w:r>
      <w:r w:rsidRPr="00EB14EC">
        <w:rPr>
          <w:rFonts w:eastAsia="Times New Roman" w:cstheme="minorHAnsi"/>
        </w:rPr>
        <w:t>.</w:t>
      </w:r>
    </w:p>
    <w:p w14:paraId="530629BE" w14:textId="439F8494" w:rsidR="00EB14EC" w:rsidRPr="00EB14EC" w:rsidRDefault="00EB14EC" w:rsidP="00EB14EC">
      <w:pPr>
        <w:bidi/>
        <w:spacing w:before="100" w:beforeAutospacing="1" w:after="100" w:afterAutospacing="1" w:line="240" w:lineRule="auto"/>
        <w:jc w:val="both"/>
        <w:rPr>
          <w:rFonts w:eastAsia="Times New Roman" w:cstheme="minorHAnsi"/>
          <w:color w:val="002060"/>
        </w:rPr>
      </w:pPr>
      <w:r w:rsidRPr="00EB14EC">
        <w:rPr>
          <w:rFonts w:eastAsia="Times New Roman" w:cstheme="minorHAnsi"/>
          <w:b/>
          <w:bCs/>
          <w:color w:val="002060"/>
          <w:rtl/>
        </w:rPr>
        <w:t>02 : إسطنبول (الثلاثاء)</w:t>
      </w:r>
      <w:r w:rsidRPr="00EB14EC">
        <w:rPr>
          <w:rFonts w:eastAsia="Times New Roman" w:cstheme="minorHAnsi"/>
          <w:b/>
          <w:bCs/>
          <w:color w:val="002060"/>
        </w:rPr>
        <w:t xml:space="preserve"> </w:t>
      </w:r>
    </w:p>
    <w:p w14:paraId="2E7C4474" w14:textId="77777777" w:rsidR="00EB14EC" w:rsidRPr="00EB14EC" w:rsidRDefault="00EB14EC" w:rsidP="00EB14EC">
      <w:pPr>
        <w:bidi/>
        <w:spacing w:before="100" w:beforeAutospacing="1" w:after="100" w:afterAutospacing="1" w:line="240" w:lineRule="auto"/>
        <w:jc w:val="both"/>
        <w:rPr>
          <w:rFonts w:eastAsia="Times New Roman" w:cstheme="minorHAnsi"/>
        </w:rPr>
      </w:pPr>
      <w:r w:rsidRPr="00EB14EC">
        <w:rPr>
          <w:rFonts w:eastAsia="Times New Roman" w:cstheme="minorHAnsi"/>
          <w:rtl/>
        </w:rPr>
        <w:t xml:space="preserve">سنبدأ بجولة بانورامية للمدينة، نستكشف فيها هذه الحاضرة الفريدة التي تمتد عبر قارتين. تشمل جولتنا زيارة </w:t>
      </w:r>
      <w:r w:rsidRPr="00EB14EC">
        <w:rPr>
          <w:rFonts w:eastAsia="Times New Roman" w:cstheme="minorHAnsi"/>
          <w:b/>
          <w:bCs/>
          <w:rtl/>
        </w:rPr>
        <w:t>مسجد السليمانية</w:t>
      </w:r>
      <w:r w:rsidRPr="00EB14EC">
        <w:rPr>
          <w:rFonts w:eastAsia="Times New Roman" w:cstheme="minorHAnsi"/>
          <w:rtl/>
        </w:rPr>
        <w:t xml:space="preserve">، الأكبر في إسطنبول، بالإضافة إلى وقفات عند أسوار المدينة القديمة، والقرن الذهبي، ومنطقة الصيد الصاخبة، مع فرصة للإعجاب بالتصميم الخارجي لجامع </w:t>
      </w:r>
      <w:r w:rsidRPr="00EB14EC">
        <w:rPr>
          <w:rFonts w:eastAsia="Times New Roman" w:cstheme="minorHAnsi"/>
          <w:b/>
          <w:bCs/>
          <w:rtl/>
        </w:rPr>
        <w:t>آيا صوفيا</w:t>
      </w:r>
      <w:r w:rsidRPr="00EB14EC">
        <w:rPr>
          <w:rFonts w:eastAsia="Times New Roman" w:cstheme="minorHAnsi"/>
        </w:rPr>
        <w:t>.</w:t>
      </w:r>
    </w:p>
    <w:p w14:paraId="705AD53A" w14:textId="77777777" w:rsidR="00EB14EC" w:rsidRPr="00EB14EC" w:rsidRDefault="00EB14EC" w:rsidP="00EB14EC">
      <w:pPr>
        <w:bidi/>
        <w:spacing w:before="100" w:beforeAutospacing="1" w:after="100" w:afterAutospacing="1" w:line="240" w:lineRule="auto"/>
        <w:jc w:val="both"/>
        <w:rPr>
          <w:rFonts w:eastAsia="Times New Roman" w:cstheme="minorHAnsi"/>
        </w:rPr>
      </w:pPr>
      <w:r w:rsidRPr="00EB14EC">
        <w:rPr>
          <w:rFonts w:eastAsia="Times New Roman" w:cstheme="minorHAnsi"/>
          <w:rtl/>
        </w:rPr>
        <w:t xml:space="preserve">ومع اقتراب نهاية فترة بعد الظهر، سنقوم بترتيب وسيلة نقل إلى </w:t>
      </w:r>
      <w:r w:rsidRPr="00EB14EC">
        <w:rPr>
          <w:rFonts w:eastAsia="Times New Roman" w:cstheme="minorHAnsi"/>
          <w:b/>
          <w:bCs/>
          <w:rtl/>
        </w:rPr>
        <w:t>تقسيم</w:t>
      </w:r>
      <w:r w:rsidRPr="00EB14EC">
        <w:rPr>
          <w:rFonts w:eastAsia="Times New Roman" w:cstheme="minorHAnsi"/>
          <w:rtl/>
        </w:rPr>
        <w:t xml:space="preserve">، المنطقة التجارية الأكثر حيوية في المدينة. هناك، سيكون لديك وقت لتناول العشاء في أحد مطاعمها الكثيرة وركوب الترام القديم الساحر الذي يمر عبر المنطقة. بدلاً من ذلك، يمكنك زيارة </w:t>
      </w:r>
      <w:r w:rsidRPr="00EB14EC">
        <w:rPr>
          <w:rFonts w:eastAsia="Times New Roman" w:cstheme="minorHAnsi"/>
          <w:b/>
          <w:bCs/>
          <w:rtl/>
        </w:rPr>
        <w:t>برج غلطة</w:t>
      </w:r>
      <w:r w:rsidRPr="00EB14EC">
        <w:rPr>
          <w:rFonts w:eastAsia="Times New Roman" w:cstheme="minorHAnsi"/>
          <w:rtl/>
        </w:rPr>
        <w:t xml:space="preserve"> القريب</w:t>
      </w:r>
      <w:r w:rsidRPr="00EB14EC">
        <w:rPr>
          <w:rFonts w:eastAsia="Times New Roman" w:cstheme="minorHAnsi"/>
        </w:rPr>
        <w:t>.</w:t>
      </w:r>
    </w:p>
    <w:p w14:paraId="529C670B" w14:textId="00336471" w:rsidR="00EB14EC" w:rsidRPr="00EB14EC" w:rsidRDefault="00EB14EC" w:rsidP="00EB14EC">
      <w:pPr>
        <w:bidi/>
        <w:spacing w:before="100" w:beforeAutospacing="1" w:after="100" w:afterAutospacing="1" w:line="240" w:lineRule="auto"/>
        <w:jc w:val="both"/>
        <w:rPr>
          <w:rFonts w:eastAsia="Times New Roman" w:cstheme="minorHAnsi"/>
          <w:color w:val="002060"/>
        </w:rPr>
      </w:pPr>
      <w:r w:rsidRPr="00EB14EC">
        <w:rPr>
          <w:rFonts w:eastAsia="Times New Roman" w:cstheme="minorHAnsi"/>
          <w:b/>
          <w:bCs/>
          <w:color w:val="002060"/>
          <w:rtl/>
        </w:rPr>
        <w:t>03 : إسطنبول - أنقرة (الأربعاء)</w:t>
      </w:r>
    </w:p>
    <w:p w14:paraId="5529FA32" w14:textId="22815D56" w:rsidR="00EB14EC" w:rsidRPr="00EB14EC" w:rsidRDefault="00EB14EC" w:rsidP="00EB14EC">
      <w:pPr>
        <w:bidi/>
        <w:spacing w:before="100" w:beforeAutospacing="1" w:after="100" w:afterAutospacing="1" w:line="240" w:lineRule="auto"/>
        <w:jc w:val="both"/>
        <w:rPr>
          <w:rFonts w:eastAsia="Times New Roman" w:cstheme="minorHAnsi"/>
        </w:rPr>
      </w:pPr>
      <w:r w:rsidRPr="00EB14EC">
        <w:rPr>
          <w:rFonts w:eastAsia="Times New Roman" w:cstheme="minorHAnsi"/>
          <w:rtl/>
        </w:rPr>
        <w:t xml:space="preserve">سنبدأ يومنا بزيارة </w:t>
      </w:r>
      <w:r w:rsidRPr="00EB14EC">
        <w:rPr>
          <w:rFonts w:eastAsia="Times New Roman" w:cstheme="minorHAnsi"/>
          <w:b/>
          <w:bCs/>
          <w:rtl/>
        </w:rPr>
        <w:t>قصر توبكابي</w:t>
      </w:r>
      <w:r w:rsidRPr="00EB14EC">
        <w:rPr>
          <w:rFonts w:eastAsia="Times New Roman" w:cstheme="minorHAnsi"/>
          <w:rtl/>
        </w:rPr>
        <w:t>، المركز الإداري السابق للإمبراطورية العثمانية، والمشهور بساحاته وأجنحته المذهلة</w:t>
      </w:r>
      <w:r w:rsidRPr="00EB14EC">
        <w:rPr>
          <w:rFonts w:eastAsia="Times New Roman" w:cstheme="minorHAnsi"/>
        </w:rPr>
        <w:t xml:space="preserve"> </w:t>
      </w:r>
      <w:r>
        <w:rPr>
          <w:rFonts w:eastAsia="Times New Roman" w:cstheme="minorHAnsi" w:hint="cs"/>
          <w:rtl/>
        </w:rPr>
        <w:t>(</w:t>
      </w:r>
      <w:r w:rsidRPr="00EB14EC">
        <w:rPr>
          <w:rFonts w:eastAsia="Times New Roman" w:cstheme="minorHAnsi"/>
          <w:b/>
          <w:bCs/>
          <w:rtl/>
        </w:rPr>
        <w:t>التذاكر مشمولة</w:t>
      </w:r>
      <w:r>
        <w:rPr>
          <w:rFonts w:eastAsia="Times New Roman" w:cstheme="minorHAnsi" w:hint="cs"/>
          <w:rtl/>
        </w:rPr>
        <w:t>).</w:t>
      </w:r>
    </w:p>
    <w:p w14:paraId="46702AE7" w14:textId="37BDBDBE" w:rsidR="00EB14EC" w:rsidRPr="00EB14EC" w:rsidRDefault="00EB14EC" w:rsidP="00EB14EC">
      <w:pPr>
        <w:bidi/>
        <w:spacing w:before="100" w:beforeAutospacing="1" w:after="100" w:afterAutospacing="1" w:line="240" w:lineRule="auto"/>
        <w:jc w:val="both"/>
        <w:rPr>
          <w:rFonts w:eastAsia="Times New Roman" w:cstheme="minorHAnsi"/>
        </w:rPr>
      </w:pPr>
      <w:r w:rsidRPr="00EB14EC">
        <w:rPr>
          <w:rFonts w:eastAsia="Times New Roman" w:cstheme="minorHAnsi"/>
          <w:rtl/>
        </w:rPr>
        <w:t xml:space="preserve">بعد ذلك، سننطلق في رحلة بالقارب في مضيق </w:t>
      </w:r>
      <w:r w:rsidRPr="00EB14EC">
        <w:rPr>
          <w:rFonts w:eastAsia="Times New Roman" w:cstheme="minorHAnsi"/>
          <w:b/>
          <w:bCs/>
          <w:rtl/>
        </w:rPr>
        <w:t>البوسفور</w:t>
      </w:r>
      <w:r w:rsidRPr="00EB14EC">
        <w:rPr>
          <w:rFonts w:eastAsia="Times New Roman" w:cstheme="minorHAnsi"/>
          <w:rtl/>
        </w:rPr>
        <w:t xml:space="preserve"> </w:t>
      </w:r>
      <w:r>
        <w:rPr>
          <w:rFonts w:eastAsia="Times New Roman" w:cstheme="minorHAnsi" w:hint="cs"/>
          <w:rtl/>
        </w:rPr>
        <w:t>(</w:t>
      </w:r>
      <w:r w:rsidRPr="00EB14EC">
        <w:rPr>
          <w:rFonts w:eastAsia="Times New Roman" w:cstheme="minorHAnsi"/>
          <w:b/>
          <w:bCs/>
          <w:rtl/>
        </w:rPr>
        <w:t>التذاكر مشمولة</w:t>
      </w:r>
      <w:r>
        <w:rPr>
          <w:rFonts w:eastAsia="Times New Roman" w:cstheme="minorHAnsi" w:hint="cs"/>
          <w:rtl/>
        </w:rPr>
        <w:t>) ,</w:t>
      </w:r>
      <w:r w:rsidRPr="00EB14EC">
        <w:rPr>
          <w:rFonts w:eastAsia="Times New Roman" w:cstheme="minorHAnsi"/>
          <w:rtl/>
        </w:rPr>
        <w:t xml:space="preserve"> وتستغرق حوالي ساعتين على متن قارب خاص حصرياً لمسافري "يوروبا موندو". ستأخذنا هذه الرحلة عبر المضيق الذي يربط البحر الأسود ببحر مرمرة، ويقسم إسطنبول بين جانبيها الأوروبي والآسيوي. سنستمتع بالنشاط الحيوي للمضيق مع قواربه الكثيرة، وسنمر تحت الجسرين اللذين يربطان أوروبا بأسيا ونعجب بقصور السلطان، والبيوت الخشبية التقليدية، والعمارة العثمانية</w:t>
      </w:r>
      <w:r w:rsidRPr="00EB14EC">
        <w:rPr>
          <w:rFonts w:eastAsia="Times New Roman" w:cstheme="minorHAnsi"/>
        </w:rPr>
        <w:t>.</w:t>
      </w:r>
    </w:p>
    <w:p w14:paraId="582AB87B" w14:textId="0524EF6E" w:rsidR="00EB14EC" w:rsidRDefault="00EB14EC" w:rsidP="00EB14EC">
      <w:pPr>
        <w:bidi/>
        <w:spacing w:before="100" w:beforeAutospacing="1" w:after="100" w:afterAutospacing="1" w:line="240" w:lineRule="auto"/>
        <w:jc w:val="both"/>
        <w:rPr>
          <w:rFonts w:eastAsia="Times New Roman" w:cstheme="minorHAnsi"/>
          <w:rtl/>
        </w:rPr>
      </w:pPr>
      <w:r w:rsidRPr="00EB14EC">
        <w:rPr>
          <w:rFonts w:eastAsia="Times New Roman" w:cstheme="minorHAnsi"/>
          <w:rtl/>
        </w:rPr>
        <w:t xml:space="preserve">بعد ذلك، سننزل في الجانب الآسيوي، وتحديداً في منطقة </w:t>
      </w:r>
      <w:r w:rsidRPr="00EB14EC">
        <w:rPr>
          <w:rFonts w:eastAsia="Times New Roman" w:cstheme="minorHAnsi"/>
          <w:b/>
          <w:bCs/>
          <w:rtl/>
        </w:rPr>
        <w:t>أسكودار</w:t>
      </w:r>
      <w:r w:rsidRPr="00EB14EC">
        <w:rPr>
          <w:rFonts w:eastAsia="Times New Roman" w:cstheme="minorHAnsi"/>
          <w:rtl/>
        </w:rPr>
        <w:t xml:space="preserve">، ومن هناك سنواصل رحلتنا نحو شبه جزيرة الأناضول، لنصل إلى </w:t>
      </w:r>
      <w:r w:rsidRPr="00EB14EC">
        <w:rPr>
          <w:rFonts w:eastAsia="Times New Roman" w:cstheme="minorHAnsi"/>
          <w:b/>
          <w:bCs/>
          <w:rtl/>
        </w:rPr>
        <w:t>أنقرة</w:t>
      </w:r>
      <w:r w:rsidRPr="00EB14EC">
        <w:rPr>
          <w:rFonts w:eastAsia="Times New Roman" w:cstheme="minorHAnsi"/>
          <w:rtl/>
        </w:rPr>
        <w:t xml:space="preserve"> في وقت مناسب لتناول وجبة العشاء، والتي ستكون مشمولة</w:t>
      </w:r>
      <w:r w:rsidRPr="00EB14EC">
        <w:rPr>
          <w:rFonts w:eastAsia="Times New Roman" w:cstheme="minorHAnsi"/>
        </w:rPr>
        <w:t>.</w:t>
      </w:r>
    </w:p>
    <w:p w14:paraId="4E85B0D2" w14:textId="1B043E6E" w:rsidR="00EB14EC" w:rsidRPr="00EB14EC" w:rsidRDefault="00EB14EC" w:rsidP="00EB14EC">
      <w:pPr>
        <w:bidi/>
        <w:spacing w:before="100" w:beforeAutospacing="1" w:after="100" w:afterAutospacing="1" w:line="240" w:lineRule="auto"/>
        <w:jc w:val="both"/>
        <w:rPr>
          <w:rFonts w:eastAsia="Times New Roman" w:cstheme="minorHAnsi"/>
          <w:color w:val="002060"/>
        </w:rPr>
      </w:pPr>
      <w:r w:rsidRPr="00EB14EC">
        <w:rPr>
          <w:rFonts w:eastAsia="Times New Roman" w:cstheme="minorHAnsi" w:hint="cs"/>
          <w:b/>
          <w:bCs/>
          <w:color w:val="002060"/>
          <w:rtl/>
        </w:rPr>
        <w:t xml:space="preserve">04 : </w:t>
      </w:r>
      <w:r w:rsidRPr="00EB14EC">
        <w:rPr>
          <w:rFonts w:eastAsia="Times New Roman" w:cstheme="minorHAnsi"/>
          <w:b/>
          <w:bCs/>
          <w:color w:val="002060"/>
          <w:rtl/>
        </w:rPr>
        <w:t>أنقرة - كبادوكيا (الخميس)</w:t>
      </w:r>
      <w:r w:rsidRPr="00EB14EC">
        <w:rPr>
          <w:rFonts w:eastAsia="Times New Roman" w:cstheme="minorHAnsi"/>
          <w:b/>
          <w:bCs/>
          <w:color w:val="002060"/>
        </w:rPr>
        <w:t xml:space="preserve"> </w:t>
      </w:r>
    </w:p>
    <w:p w14:paraId="79DD5562" w14:textId="3783755D" w:rsidR="00EB14EC" w:rsidRPr="00EB14EC" w:rsidRDefault="00EB14EC" w:rsidP="00EB14EC">
      <w:pPr>
        <w:bidi/>
        <w:spacing w:before="100" w:beforeAutospacing="1" w:after="100" w:afterAutospacing="1" w:line="240" w:lineRule="auto"/>
        <w:jc w:val="both"/>
        <w:rPr>
          <w:rFonts w:eastAsia="Times New Roman" w:cstheme="minorHAnsi"/>
        </w:rPr>
      </w:pPr>
      <w:r w:rsidRPr="00EB14EC">
        <w:rPr>
          <w:rFonts w:eastAsia="Times New Roman" w:cstheme="minorHAnsi"/>
          <w:rtl/>
        </w:rPr>
        <w:t xml:space="preserve">بعد تناول وجبة الإفطار، سنبدأ يومنا بجولة في </w:t>
      </w:r>
      <w:r w:rsidRPr="00EB14EC">
        <w:rPr>
          <w:rFonts w:eastAsia="Times New Roman" w:cstheme="minorHAnsi"/>
          <w:b/>
          <w:bCs/>
          <w:rtl/>
        </w:rPr>
        <w:t>أنقرة</w:t>
      </w:r>
      <w:r w:rsidRPr="00EB14EC">
        <w:rPr>
          <w:rFonts w:eastAsia="Times New Roman" w:cstheme="minorHAnsi"/>
          <w:rtl/>
        </w:rPr>
        <w:t xml:space="preserve">، العاصمة التركية ذات الطابع العالمي، وموطن لأكثر من 5 ملايين نسمة ومركز ثقافي نابض بالحياة. تضم المدينة دار الأوبرا والباليه الحكومية، وجوقة الأوركسترا السيمفونية الرئاسية، والعديد من الفرق المسرحية الوطنية. سنزور </w:t>
      </w:r>
      <w:r w:rsidRPr="00EB14EC">
        <w:rPr>
          <w:rFonts w:eastAsia="Times New Roman" w:cstheme="minorHAnsi"/>
          <w:b/>
          <w:bCs/>
          <w:rtl/>
        </w:rPr>
        <w:t>ضريح أتاتورك</w:t>
      </w:r>
      <w:r w:rsidRPr="00EB14EC">
        <w:rPr>
          <w:rFonts w:eastAsia="Times New Roman" w:cstheme="minorHAnsi"/>
          <w:rtl/>
        </w:rPr>
        <w:t xml:space="preserve"> المهيب، و</w:t>
      </w:r>
      <w:r w:rsidRPr="00EB14EC">
        <w:rPr>
          <w:rFonts w:eastAsia="Times New Roman" w:cstheme="minorHAnsi"/>
          <w:b/>
          <w:bCs/>
          <w:rtl/>
        </w:rPr>
        <w:t>قلعة أنقرة</w:t>
      </w:r>
      <w:r w:rsidRPr="00EB14EC">
        <w:rPr>
          <w:rFonts w:eastAsia="Times New Roman" w:cstheme="minorHAnsi"/>
          <w:rtl/>
        </w:rPr>
        <w:t xml:space="preserve"> القديمة التي يعود تاريخها إلى القرن الثامن قبل الميلاد. كما سنقوم بزيارة </w:t>
      </w:r>
      <w:r w:rsidRPr="00EB14EC">
        <w:rPr>
          <w:rFonts w:eastAsia="Times New Roman" w:cstheme="minorHAnsi"/>
          <w:b/>
          <w:bCs/>
          <w:rtl/>
        </w:rPr>
        <w:t>متحف حضارات الأناضول</w:t>
      </w:r>
      <w:r w:rsidRPr="00EB14EC">
        <w:rPr>
          <w:rFonts w:eastAsia="Times New Roman" w:cstheme="minorHAnsi"/>
          <w:rtl/>
        </w:rPr>
        <w:t xml:space="preserve"> </w:t>
      </w:r>
      <w:r>
        <w:rPr>
          <w:rFonts w:eastAsia="Times New Roman" w:cstheme="minorHAnsi" w:hint="cs"/>
          <w:rtl/>
        </w:rPr>
        <w:t>(</w:t>
      </w:r>
      <w:r w:rsidRPr="00EB14EC">
        <w:rPr>
          <w:rFonts w:eastAsia="Times New Roman" w:cstheme="minorHAnsi"/>
          <w:b/>
          <w:bCs/>
          <w:rtl/>
        </w:rPr>
        <w:t>التذاكر مشمولة</w:t>
      </w:r>
      <w:r>
        <w:rPr>
          <w:rFonts w:eastAsia="Times New Roman" w:cstheme="minorHAnsi" w:hint="cs"/>
          <w:rtl/>
        </w:rPr>
        <w:t>) ,</w:t>
      </w:r>
      <w:r w:rsidRPr="00EB14EC">
        <w:rPr>
          <w:rFonts w:eastAsia="Times New Roman" w:cstheme="minorHAnsi"/>
          <w:rtl/>
        </w:rPr>
        <w:t xml:space="preserve"> الذي يقدم رؤية عميقة لمختلف الثقافات التي تركت بصمتها في تركيا</w:t>
      </w:r>
      <w:r w:rsidRPr="00EB14EC">
        <w:rPr>
          <w:rFonts w:eastAsia="Times New Roman" w:cstheme="minorHAnsi"/>
        </w:rPr>
        <w:t>.</w:t>
      </w:r>
    </w:p>
    <w:p w14:paraId="3B217C6D" w14:textId="493A3DD0" w:rsidR="00EB14EC" w:rsidRDefault="00EB14EC" w:rsidP="00EB14EC">
      <w:pPr>
        <w:bidi/>
        <w:spacing w:before="100" w:beforeAutospacing="1" w:after="100" w:afterAutospacing="1" w:line="240" w:lineRule="auto"/>
        <w:jc w:val="both"/>
        <w:rPr>
          <w:rFonts w:eastAsia="Times New Roman" w:cstheme="minorHAnsi"/>
          <w:rtl/>
        </w:rPr>
      </w:pPr>
      <w:r w:rsidRPr="00EB14EC">
        <w:rPr>
          <w:rFonts w:eastAsia="Times New Roman" w:cstheme="minorHAnsi"/>
          <w:rtl/>
        </w:rPr>
        <w:t xml:space="preserve">سنواصل رحلتنا نحو </w:t>
      </w:r>
      <w:r w:rsidRPr="00EB14EC">
        <w:rPr>
          <w:rFonts w:eastAsia="Times New Roman" w:cstheme="minorHAnsi"/>
          <w:b/>
          <w:bCs/>
          <w:rtl/>
        </w:rPr>
        <w:t>كبادوكيا</w:t>
      </w:r>
      <w:r w:rsidRPr="00EB14EC">
        <w:rPr>
          <w:rFonts w:eastAsia="Times New Roman" w:cstheme="minorHAnsi"/>
          <w:rtl/>
        </w:rPr>
        <w:t xml:space="preserve">، ونتوقف عند </w:t>
      </w:r>
      <w:r w:rsidRPr="00EB14EC">
        <w:rPr>
          <w:rFonts w:eastAsia="Times New Roman" w:cstheme="minorHAnsi"/>
          <w:b/>
          <w:bCs/>
          <w:rtl/>
        </w:rPr>
        <w:t>بحيرة الملح</w:t>
      </w:r>
      <w:r w:rsidRPr="00EB14EC">
        <w:rPr>
          <w:rFonts w:eastAsia="Times New Roman" w:cstheme="minorHAnsi"/>
          <w:rtl/>
        </w:rPr>
        <w:t xml:space="preserve"> لتناول وجبة الغداء والاستمتاع بمناظرها الطبيعية الخلابة. سنزور أيضاً </w:t>
      </w:r>
      <w:r w:rsidRPr="00EB14EC">
        <w:rPr>
          <w:rFonts w:eastAsia="Times New Roman" w:cstheme="minorHAnsi"/>
          <w:b/>
          <w:bCs/>
          <w:rtl/>
        </w:rPr>
        <w:t>حاجي بكتاش</w:t>
      </w:r>
      <w:r w:rsidRPr="00EB14EC">
        <w:rPr>
          <w:rFonts w:eastAsia="Times New Roman" w:cstheme="minorHAnsi"/>
          <w:rtl/>
        </w:rPr>
        <w:t xml:space="preserve">، وهو موقع حج مقدس. يرجى مراعاة قواعد اللباس والحفاظ على الهدوء أثناء زيارتنا، حيث يضم هذا المعلم ضريح "حاجي بكتاش"، المتصوف من القرن الثالث عشر. بعد ذلك سننتقل إلى </w:t>
      </w:r>
      <w:r w:rsidRPr="00EB14EC">
        <w:rPr>
          <w:rFonts w:eastAsia="Times New Roman" w:cstheme="minorHAnsi"/>
          <w:b/>
          <w:bCs/>
          <w:rtl/>
        </w:rPr>
        <w:t>نوشهر</w:t>
      </w:r>
      <w:r w:rsidRPr="00EB14EC">
        <w:rPr>
          <w:rFonts w:eastAsia="Times New Roman" w:cstheme="minorHAnsi"/>
          <w:rtl/>
        </w:rPr>
        <w:t>، لنصل في وقت مناسب لتناول وجبة العشاء، والتي ستكون مشمولة</w:t>
      </w:r>
      <w:r w:rsidRPr="00EB14EC">
        <w:rPr>
          <w:rFonts w:eastAsia="Times New Roman" w:cstheme="minorHAnsi"/>
        </w:rPr>
        <w:t>.</w:t>
      </w:r>
    </w:p>
    <w:p w14:paraId="5A6223E9" w14:textId="02088933" w:rsidR="00EB14EC" w:rsidRDefault="00EB14EC" w:rsidP="00EB14EC">
      <w:pPr>
        <w:bidi/>
        <w:spacing w:before="100" w:beforeAutospacing="1" w:after="100" w:afterAutospacing="1" w:line="240" w:lineRule="auto"/>
        <w:jc w:val="both"/>
        <w:rPr>
          <w:rFonts w:eastAsia="Times New Roman" w:cstheme="minorHAnsi"/>
          <w:rtl/>
        </w:rPr>
      </w:pPr>
    </w:p>
    <w:p w14:paraId="1003DEE5" w14:textId="04264207" w:rsidR="00EB14EC" w:rsidRPr="00EB14EC" w:rsidRDefault="00EB14EC" w:rsidP="00EB14EC">
      <w:pPr>
        <w:bidi/>
        <w:spacing w:before="100" w:beforeAutospacing="1" w:after="100" w:afterAutospacing="1" w:line="240" w:lineRule="auto"/>
        <w:jc w:val="both"/>
        <w:rPr>
          <w:rFonts w:eastAsia="Times New Roman" w:cstheme="minorHAnsi"/>
          <w:color w:val="002060"/>
        </w:rPr>
      </w:pPr>
      <w:r w:rsidRPr="00EB14EC">
        <w:rPr>
          <w:rFonts w:eastAsia="Times New Roman" w:cstheme="minorHAnsi"/>
          <w:b/>
          <w:bCs/>
          <w:color w:val="002060"/>
          <w:rtl/>
        </w:rPr>
        <w:t>05 : كبادوكيا (الجمعة)</w:t>
      </w:r>
      <w:r w:rsidRPr="00EB14EC">
        <w:rPr>
          <w:rFonts w:eastAsia="Times New Roman" w:cstheme="minorHAnsi"/>
          <w:b/>
          <w:bCs/>
          <w:color w:val="002060"/>
        </w:rPr>
        <w:t xml:space="preserve"> </w:t>
      </w:r>
    </w:p>
    <w:p w14:paraId="7F8AB202" w14:textId="4AB04466" w:rsidR="00EB14EC" w:rsidRDefault="00EB14EC" w:rsidP="00EB14EC">
      <w:pPr>
        <w:bidi/>
        <w:spacing w:before="100" w:beforeAutospacing="1" w:after="100" w:afterAutospacing="1" w:line="240" w:lineRule="auto"/>
        <w:jc w:val="both"/>
        <w:rPr>
          <w:rFonts w:eastAsia="Times New Roman" w:cstheme="minorHAnsi"/>
          <w:rtl/>
        </w:rPr>
      </w:pPr>
      <w:r w:rsidRPr="00EB14EC">
        <w:rPr>
          <w:rFonts w:eastAsia="Times New Roman" w:cstheme="minorHAnsi"/>
          <w:rtl/>
        </w:rPr>
        <w:t xml:space="preserve">سنقضي اليوم بأكمله في استكشاف منطقة </w:t>
      </w:r>
      <w:r w:rsidRPr="00EB14EC">
        <w:rPr>
          <w:rFonts w:eastAsia="Times New Roman" w:cstheme="minorHAnsi"/>
          <w:b/>
          <w:bCs/>
          <w:rtl/>
        </w:rPr>
        <w:t>كبادوكيا</w:t>
      </w:r>
      <w:r w:rsidRPr="00EB14EC">
        <w:rPr>
          <w:rFonts w:eastAsia="Times New Roman" w:cstheme="minorHAnsi"/>
          <w:rtl/>
        </w:rPr>
        <w:t xml:space="preserve"> المذهلة، المشهورة بمناظرها الطبيعية الشبيهة بسطح القمر، وكنائسها القديمة، وقراها المحفورة في الصخور. ستبدأ مغامرتنا في </w:t>
      </w:r>
      <w:r w:rsidRPr="00EB14EC">
        <w:rPr>
          <w:rFonts w:eastAsia="Times New Roman" w:cstheme="minorHAnsi"/>
          <w:b/>
          <w:bCs/>
          <w:rtl/>
        </w:rPr>
        <w:t>وادي غوريميه</w:t>
      </w:r>
      <w:r w:rsidRPr="00EB14EC">
        <w:rPr>
          <w:rFonts w:eastAsia="Times New Roman" w:cstheme="minorHAnsi"/>
          <w:rtl/>
        </w:rPr>
        <w:t>، حيث سنزور المتحف المفتوح وننبهر بالكنائس المنحوتة في الصخر</w:t>
      </w:r>
      <w:r w:rsidRPr="00EB14EC">
        <w:rPr>
          <w:rFonts w:eastAsia="Times New Roman" w:cstheme="minorHAnsi"/>
        </w:rPr>
        <w:t xml:space="preserve"> </w:t>
      </w:r>
      <w:r>
        <w:rPr>
          <w:rFonts w:eastAsia="Times New Roman" w:cstheme="minorHAnsi" w:hint="cs"/>
          <w:rtl/>
        </w:rPr>
        <w:t>(</w:t>
      </w:r>
      <w:r w:rsidRPr="00EB14EC">
        <w:rPr>
          <w:rFonts w:eastAsia="Times New Roman" w:cstheme="minorHAnsi"/>
          <w:b/>
          <w:bCs/>
          <w:rtl/>
        </w:rPr>
        <w:t>التذاكر مشمولة</w:t>
      </w:r>
      <w:r>
        <w:rPr>
          <w:rFonts w:eastAsia="Times New Roman" w:cstheme="minorHAnsi" w:hint="cs"/>
          <w:rtl/>
        </w:rPr>
        <w:t>) .</w:t>
      </w:r>
      <w:r w:rsidRPr="00EB14EC">
        <w:rPr>
          <w:rFonts w:eastAsia="Times New Roman" w:cstheme="minorHAnsi"/>
          <w:rtl/>
        </w:rPr>
        <w:t xml:space="preserve">بعد ذلك، سنزور </w:t>
      </w:r>
      <w:r w:rsidRPr="00EB14EC">
        <w:rPr>
          <w:rFonts w:eastAsia="Times New Roman" w:cstheme="minorHAnsi"/>
          <w:b/>
          <w:bCs/>
          <w:rtl/>
        </w:rPr>
        <w:t>أوتش حصار</w:t>
      </w:r>
      <w:r w:rsidRPr="00EB14EC">
        <w:rPr>
          <w:rFonts w:eastAsia="Times New Roman" w:cstheme="minorHAnsi"/>
          <w:rtl/>
        </w:rPr>
        <w:t xml:space="preserve">، موطن القلعة الطبيعية، تليها زيارة إلى </w:t>
      </w:r>
      <w:r w:rsidRPr="00EB14EC">
        <w:rPr>
          <w:rFonts w:eastAsia="Times New Roman" w:cstheme="minorHAnsi"/>
          <w:b/>
          <w:bCs/>
          <w:rtl/>
        </w:rPr>
        <w:t>كايمكلي</w:t>
      </w:r>
      <w:r w:rsidRPr="00EB14EC">
        <w:rPr>
          <w:rFonts w:eastAsia="Times New Roman" w:cstheme="minorHAnsi"/>
          <w:rtl/>
        </w:rPr>
        <w:t xml:space="preserve">، وهي مدينة تحت الأرض كانت تتسع يوماً ما لما يصل إلى 30,000 شخص. وفي طريق عودتنا إلى </w:t>
      </w:r>
      <w:r w:rsidRPr="00EB14EC">
        <w:rPr>
          <w:rFonts w:eastAsia="Times New Roman" w:cstheme="minorHAnsi"/>
          <w:b/>
          <w:bCs/>
          <w:rtl/>
        </w:rPr>
        <w:t>أفانوس</w:t>
      </w:r>
      <w:r w:rsidRPr="00EB14EC">
        <w:rPr>
          <w:rFonts w:eastAsia="Times New Roman" w:cstheme="minorHAnsi"/>
          <w:rtl/>
        </w:rPr>
        <w:t xml:space="preserve">، سنتوقف في </w:t>
      </w:r>
      <w:r w:rsidRPr="00EB14EC">
        <w:rPr>
          <w:rFonts w:eastAsia="Times New Roman" w:cstheme="minorHAnsi"/>
          <w:b/>
          <w:bCs/>
          <w:rtl/>
        </w:rPr>
        <w:t>باشاباج</w:t>
      </w:r>
      <w:r w:rsidRPr="00EB14EC">
        <w:rPr>
          <w:rFonts w:eastAsia="Times New Roman" w:cstheme="minorHAnsi"/>
          <w:rtl/>
        </w:rPr>
        <w:t>، المعروفة أيضاً باسم "مداخن الجنيات"، حيث سنقوم بنزهة في هذه المنطقة الطبيعية الخلابة. سيكون لديك بعض وقت الفراغ قبل أن نختتم اليوم. وجبة العشاء ستكون مشمولة</w:t>
      </w:r>
      <w:r w:rsidRPr="00EB14EC">
        <w:rPr>
          <w:rFonts w:eastAsia="Times New Roman" w:cstheme="minorHAnsi"/>
        </w:rPr>
        <w:t>.</w:t>
      </w:r>
      <w:r>
        <w:rPr>
          <w:rFonts w:eastAsia="Times New Roman" w:cstheme="minorHAnsi" w:hint="cs"/>
          <w:rtl/>
        </w:rPr>
        <w:t xml:space="preserve"> </w:t>
      </w:r>
    </w:p>
    <w:p w14:paraId="6CCC2EEE" w14:textId="554A50D3" w:rsidR="00EB14EC" w:rsidRPr="00EB14EC" w:rsidRDefault="00EB14EC" w:rsidP="00EB14EC">
      <w:pPr>
        <w:bidi/>
        <w:spacing w:before="100" w:beforeAutospacing="1" w:after="100" w:afterAutospacing="1" w:line="240" w:lineRule="auto"/>
        <w:jc w:val="both"/>
        <w:rPr>
          <w:rFonts w:eastAsia="Times New Roman" w:cstheme="minorHAnsi"/>
          <w:color w:val="002060"/>
        </w:rPr>
      </w:pPr>
      <w:r w:rsidRPr="00EB14EC">
        <w:rPr>
          <w:rFonts w:eastAsia="Times New Roman" w:cstheme="minorHAnsi" w:hint="cs"/>
          <w:b/>
          <w:bCs/>
          <w:color w:val="002060"/>
          <w:rtl/>
        </w:rPr>
        <w:t xml:space="preserve">06 : </w:t>
      </w:r>
      <w:r w:rsidRPr="00EB14EC">
        <w:rPr>
          <w:rFonts w:eastAsia="Times New Roman" w:cstheme="minorHAnsi"/>
          <w:b/>
          <w:bCs/>
          <w:color w:val="002060"/>
          <w:rtl/>
        </w:rPr>
        <w:t>كبادوكيا - إهلارا - قونية (السبت)</w:t>
      </w:r>
      <w:r w:rsidRPr="00EB14EC">
        <w:rPr>
          <w:rFonts w:eastAsia="Times New Roman" w:cstheme="minorHAnsi"/>
          <w:b/>
          <w:bCs/>
          <w:color w:val="002060"/>
        </w:rPr>
        <w:t xml:space="preserve"> </w:t>
      </w:r>
    </w:p>
    <w:p w14:paraId="70315EB6" w14:textId="1F0B978E" w:rsidR="00EB14EC" w:rsidRDefault="00EB14EC" w:rsidP="00EB14EC">
      <w:pPr>
        <w:bidi/>
        <w:spacing w:before="100" w:beforeAutospacing="1" w:after="100" w:afterAutospacing="1" w:line="240" w:lineRule="auto"/>
        <w:jc w:val="both"/>
        <w:rPr>
          <w:rFonts w:ascii="Times New Roman" w:eastAsia="Times New Roman" w:hAnsi="Times New Roman" w:cs="Times New Roman"/>
          <w:sz w:val="24"/>
          <w:szCs w:val="24"/>
          <w:rtl/>
        </w:rPr>
      </w:pPr>
      <w:r w:rsidRPr="00EB14EC">
        <w:rPr>
          <w:rFonts w:eastAsia="Times New Roman" w:cstheme="minorHAnsi"/>
          <w:rtl/>
        </w:rPr>
        <w:t xml:space="preserve">عند الحافة البعيدة لكبادوكيا، سنزور </w:t>
      </w:r>
      <w:r w:rsidRPr="00EB14EC">
        <w:rPr>
          <w:rFonts w:eastAsia="Times New Roman" w:cstheme="minorHAnsi"/>
          <w:b/>
          <w:bCs/>
          <w:rtl/>
        </w:rPr>
        <w:t>وادي إهلارا</w:t>
      </w:r>
      <w:r w:rsidRPr="00EB14EC">
        <w:rPr>
          <w:rFonts w:eastAsia="Times New Roman" w:cstheme="minorHAnsi"/>
          <w:rtl/>
        </w:rPr>
        <w:t>، المشهور بمياهه الباردة وكنائسه وقراه المنحوتة في الصخر. يتضمن برنامجنا زيارات لخان القوافل (كارفان سراي) الذي يعود تاريخه للقرن الثالث عشر و</w:t>
      </w:r>
      <w:r w:rsidRPr="00EB14EC">
        <w:rPr>
          <w:rFonts w:eastAsia="Times New Roman" w:cstheme="minorHAnsi"/>
          <w:b/>
          <w:bCs/>
          <w:rtl/>
        </w:rPr>
        <w:t>ضريح مولانا (الرومي)</w:t>
      </w:r>
      <w:r w:rsidRPr="00EB14EC">
        <w:rPr>
          <w:rFonts w:eastAsia="Times New Roman" w:cstheme="minorHAnsi"/>
          <w:rtl/>
        </w:rPr>
        <w:t xml:space="preserve"> في </w:t>
      </w:r>
      <w:r w:rsidRPr="00EB14EC">
        <w:rPr>
          <w:rFonts w:eastAsia="Times New Roman" w:cstheme="minorHAnsi"/>
          <w:b/>
          <w:bCs/>
          <w:rtl/>
        </w:rPr>
        <w:t>قونية</w:t>
      </w:r>
      <w:r w:rsidRPr="00EB14EC">
        <w:rPr>
          <w:rFonts w:eastAsia="Times New Roman" w:cstheme="minorHAnsi"/>
          <w:rtl/>
        </w:rPr>
        <w:t>، حيث سنتعرف على الطريقة الدراويشية. وجبة العشاء ستكون مشمولة. في المساء، نوصي بحضور عرض رقص الدراويش في المركز الثقافي</w:t>
      </w:r>
      <w:r w:rsidRPr="00EB14EC">
        <w:rPr>
          <w:rFonts w:ascii="Times New Roman" w:eastAsia="Times New Roman" w:hAnsi="Times New Roman" w:cs="Times New Roman"/>
          <w:sz w:val="24"/>
          <w:szCs w:val="24"/>
        </w:rPr>
        <w:t>.</w:t>
      </w:r>
    </w:p>
    <w:p w14:paraId="747AC2EB" w14:textId="57DF30A1" w:rsidR="00EB14EC" w:rsidRPr="00EB14EC" w:rsidRDefault="00EB14EC" w:rsidP="00EB14EC">
      <w:pPr>
        <w:bidi/>
        <w:spacing w:before="100" w:beforeAutospacing="1" w:after="100" w:afterAutospacing="1" w:line="240" w:lineRule="auto"/>
        <w:jc w:val="both"/>
        <w:rPr>
          <w:rFonts w:eastAsia="Times New Roman" w:cstheme="minorHAnsi"/>
          <w:color w:val="002060"/>
        </w:rPr>
      </w:pPr>
      <w:r w:rsidRPr="00EB14EC">
        <w:rPr>
          <w:rFonts w:eastAsia="Times New Roman" w:cstheme="minorHAnsi"/>
          <w:b/>
          <w:bCs/>
          <w:color w:val="002060"/>
          <w:rtl/>
        </w:rPr>
        <w:t>07 : قونية - إغيردير - باموكالي (الأحد)</w:t>
      </w:r>
      <w:r w:rsidRPr="00EB14EC">
        <w:rPr>
          <w:rFonts w:eastAsia="Times New Roman" w:cstheme="minorHAnsi"/>
          <w:b/>
          <w:bCs/>
          <w:color w:val="002060"/>
        </w:rPr>
        <w:t xml:space="preserve"> </w:t>
      </w:r>
    </w:p>
    <w:p w14:paraId="2494A5F6" w14:textId="46326DFB" w:rsidR="00EB14EC" w:rsidRDefault="00EB14EC" w:rsidP="00EB14EC">
      <w:pPr>
        <w:bidi/>
        <w:spacing w:before="100" w:beforeAutospacing="1" w:after="100" w:afterAutospacing="1" w:line="240" w:lineRule="auto"/>
        <w:jc w:val="both"/>
        <w:rPr>
          <w:rFonts w:eastAsia="Times New Roman" w:cstheme="minorHAnsi"/>
          <w:rtl/>
        </w:rPr>
      </w:pPr>
      <w:r w:rsidRPr="00EB14EC">
        <w:rPr>
          <w:rFonts w:eastAsia="Times New Roman" w:cstheme="minorHAnsi"/>
          <w:rtl/>
        </w:rPr>
        <w:t xml:space="preserve">سنسافر عبر مسار ذو مناظر طبيعية خلابة بين البحيرات، لنصل إلى </w:t>
      </w:r>
      <w:r w:rsidRPr="00EB14EC">
        <w:rPr>
          <w:rFonts w:eastAsia="Times New Roman" w:cstheme="minorHAnsi"/>
          <w:b/>
          <w:bCs/>
          <w:rtl/>
        </w:rPr>
        <w:t>إغيردير</w:t>
      </w:r>
      <w:r w:rsidRPr="00EB14EC">
        <w:rPr>
          <w:rFonts w:eastAsia="Times New Roman" w:cstheme="minorHAnsi"/>
          <w:rtl/>
        </w:rPr>
        <w:t xml:space="preserve">، وهي بلدة ساحرة تقع بجانب بحيرة كبيرة، وتشتهر بأسوارها التاريخية ومساجدها. سيكون لديك الوقت للاستمتاع بوجبة الغداء هنا. بعد ذلك، سنواصل طريقنا إلى </w:t>
      </w:r>
      <w:r w:rsidRPr="00EB14EC">
        <w:rPr>
          <w:rFonts w:eastAsia="Times New Roman" w:cstheme="minorHAnsi"/>
          <w:b/>
          <w:bCs/>
          <w:rtl/>
        </w:rPr>
        <w:t>هيرابوليس-باموكالي</w:t>
      </w:r>
      <w:r w:rsidRPr="00EB14EC">
        <w:rPr>
          <w:rFonts w:eastAsia="Times New Roman" w:cstheme="minorHAnsi"/>
          <w:rtl/>
        </w:rPr>
        <w:t>، حيث شكلت المياه الغنية بالمعادن "قلعة القطن" المذهلة</w:t>
      </w:r>
      <w:r w:rsidRPr="00EB14EC">
        <w:rPr>
          <w:rFonts w:eastAsia="Times New Roman" w:cstheme="minorHAnsi"/>
        </w:rPr>
        <w:t xml:space="preserve"> </w:t>
      </w:r>
      <w:r>
        <w:rPr>
          <w:rFonts w:eastAsia="Times New Roman" w:cstheme="minorHAnsi" w:hint="cs"/>
          <w:rtl/>
        </w:rPr>
        <w:t>(</w:t>
      </w:r>
      <w:r w:rsidRPr="00EB14EC">
        <w:rPr>
          <w:rFonts w:eastAsia="Times New Roman" w:cstheme="minorHAnsi"/>
          <w:b/>
          <w:bCs/>
          <w:rtl/>
        </w:rPr>
        <w:t>التذاكر مشمولة</w:t>
      </w:r>
      <w:r w:rsidR="00AC5B82">
        <w:rPr>
          <w:rFonts w:eastAsia="Times New Roman" w:cstheme="minorHAnsi" w:hint="cs"/>
          <w:rtl/>
        </w:rPr>
        <w:t>)</w:t>
      </w:r>
      <w:r w:rsidRPr="00EB14EC">
        <w:rPr>
          <w:rFonts w:eastAsia="Times New Roman" w:cstheme="minorHAnsi"/>
          <w:rtl/>
        </w:rPr>
        <w:t>وجبة العشاء ستكون مشمولة</w:t>
      </w:r>
      <w:r w:rsidRPr="00EB14EC">
        <w:rPr>
          <w:rFonts w:eastAsia="Times New Roman" w:cstheme="minorHAnsi"/>
        </w:rPr>
        <w:t>.</w:t>
      </w:r>
    </w:p>
    <w:p w14:paraId="6820A5D4" w14:textId="1C6896DD" w:rsidR="00AC5B82" w:rsidRPr="00AC5B82" w:rsidRDefault="00AC5B82" w:rsidP="00AC5B82">
      <w:pPr>
        <w:bidi/>
        <w:spacing w:before="100" w:beforeAutospacing="1" w:after="100" w:afterAutospacing="1" w:line="240" w:lineRule="auto"/>
        <w:jc w:val="both"/>
        <w:rPr>
          <w:rFonts w:eastAsia="Times New Roman" w:cstheme="minorHAnsi"/>
          <w:color w:val="002060"/>
        </w:rPr>
      </w:pPr>
      <w:r w:rsidRPr="00AC5B82">
        <w:rPr>
          <w:rFonts w:eastAsia="Times New Roman" w:cstheme="minorHAnsi"/>
          <w:b/>
          <w:bCs/>
          <w:color w:val="002060"/>
          <w:rtl/>
        </w:rPr>
        <w:t>08 : باموكالي - أفسس - كوشاداسي (الإثنين)</w:t>
      </w:r>
    </w:p>
    <w:p w14:paraId="4786A5A9" w14:textId="64DEA560" w:rsidR="00AC5B82" w:rsidRPr="00AC5B82" w:rsidRDefault="00AC5B82" w:rsidP="00AC5B82">
      <w:pPr>
        <w:bidi/>
        <w:spacing w:before="100" w:beforeAutospacing="1" w:after="100" w:afterAutospacing="1" w:line="240" w:lineRule="auto"/>
        <w:jc w:val="both"/>
        <w:rPr>
          <w:rFonts w:eastAsia="Times New Roman" w:cstheme="minorHAnsi"/>
        </w:rPr>
      </w:pPr>
      <w:r w:rsidRPr="00AC5B82">
        <w:rPr>
          <w:rFonts w:eastAsia="Times New Roman" w:cstheme="minorHAnsi"/>
          <w:rtl/>
        </w:rPr>
        <w:t xml:space="preserve">سنغادر باتجاه </w:t>
      </w:r>
      <w:r w:rsidRPr="00AC5B82">
        <w:rPr>
          <w:rFonts w:eastAsia="Times New Roman" w:cstheme="minorHAnsi"/>
          <w:b/>
          <w:bCs/>
          <w:rtl/>
        </w:rPr>
        <w:t>أفسس</w:t>
      </w:r>
      <w:r w:rsidRPr="00AC5B82">
        <w:rPr>
          <w:rFonts w:eastAsia="Times New Roman" w:cstheme="minorHAnsi"/>
          <w:rtl/>
        </w:rPr>
        <w:t xml:space="preserve">، أفضل مدينة قديمة محفوظة في آسيا الصغرى، والتي كانت موطناً لربع مليون نسمة قبل ألفي عام. سنزور </w:t>
      </w:r>
      <w:r w:rsidRPr="00AC5B82">
        <w:rPr>
          <w:rFonts w:eastAsia="Times New Roman" w:cstheme="minorHAnsi"/>
          <w:b/>
          <w:bCs/>
          <w:rtl/>
        </w:rPr>
        <w:t>منزل السيدة العذراء مريم</w:t>
      </w:r>
      <w:r w:rsidRPr="00AC5B82">
        <w:rPr>
          <w:rFonts w:eastAsia="Times New Roman" w:cstheme="minorHAnsi"/>
          <w:rtl/>
        </w:rPr>
        <w:t>، و</w:t>
      </w:r>
      <w:r w:rsidRPr="00AC5B82">
        <w:rPr>
          <w:rFonts w:eastAsia="Times New Roman" w:cstheme="minorHAnsi"/>
          <w:b/>
          <w:bCs/>
          <w:rtl/>
        </w:rPr>
        <w:t>كنيسة القديس يوحنا</w:t>
      </w:r>
      <w:r w:rsidRPr="00AC5B82">
        <w:rPr>
          <w:rFonts w:eastAsia="Times New Roman" w:cstheme="minorHAnsi"/>
          <w:rtl/>
        </w:rPr>
        <w:t>، وآثار أفسس المثيرة للإعجاب</w:t>
      </w:r>
      <w:r w:rsidRPr="00AC5B82">
        <w:rPr>
          <w:rFonts w:eastAsia="Times New Roman" w:cstheme="minorHAnsi"/>
        </w:rPr>
        <w:t xml:space="preserve"> </w:t>
      </w:r>
      <w:r>
        <w:rPr>
          <w:rFonts w:eastAsia="Times New Roman" w:cstheme="minorHAnsi" w:hint="cs"/>
          <w:rtl/>
        </w:rPr>
        <w:t>(</w:t>
      </w:r>
      <w:r w:rsidRPr="00AC5B82">
        <w:rPr>
          <w:rFonts w:eastAsia="Times New Roman" w:cstheme="minorHAnsi"/>
          <w:b/>
          <w:bCs/>
          <w:rtl/>
        </w:rPr>
        <w:t>التذاكر مشمولة</w:t>
      </w:r>
      <w:r>
        <w:rPr>
          <w:rFonts w:eastAsia="Times New Roman" w:cstheme="minorHAnsi" w:hint="cs"/>
          <w:rtl/>
        </w:rPr>
        <w:t>)</w:t>
      </w:r>
      <w:r w:rsidRPr="00AC5B82">
        <w:rPr>
          <w:rFonts w:eastAsia="Times New Roman" w:cstheme="minorHAnsi"/>
        </w:rPr>
        <w:t xml:space="preserve"> </w:t>
      </w:r>
      <w:r w:rsidRPr="00AC5B82">
        <w:rPr>
          <w:rFonts w:eastAsia="Times New Roman" w:cstheme="minorHAnsi"/>
          <w:rtl/>
        </w:rPr>
        <w:t xml:space="preserve">بعد ذلك، سنواصل طريقنا إلى </w:t>
      </w:r>
      <w:r w:rsidRPr="00AC5B82">
        <w:rPr>
          <w:rFonts w:eastAsia="Times New Roman" w:cstheme="minorHAnsi"/>
          <w:b/>
          <w:bCs/>
          <w:rtl/>
        </w:rPr>
        <w:t>كوشاداسي</w:t>
      </w:r>
      <w:r w:rsidRPr="00AC5B82">
        <w:rPr>
          <w:rFonts w:eastAsia="Times New Roman" w:cstheme="minorHAnsi"/>
          <w:rtl/>
        </w:rPr>
        <w:t>، وهي مدينة ساحلية شهيرة معروفة بأجوائها الحيوية، وتجارتها المزدهرة، وقلعتها الصغيرة. وجبة العشاء ستكون مشمولة</w:t>
      </w:r>
      <w:r w:rsidRPr="00AC5B82">
        <w:rPr>
          <w:rFonts w:eastAsia="Times New Roman" w:cstheme="minorHAnsi"/>
        </w:rPr>
        <w:t>.</w:t>
      </w:r>
    </w:p>
    <w:p w14:paraId="138E109A" w14:textId="4C7B2D6A" w:rsidR="00AC5B82" w:rsidRDefault="00AC5B82" w:rsidP="00AC5B82">
      <w:pPr>
        <w:bidi/>
        <w:spacing w:before="100" w:beforeAutospacing="1" w:after="100" w:afterAutospacing="1" w:line="240" w:lineRule="auto"/>
        <w:jc w:val="both"/>
        <w:rPr>
          <w:rFonts w:eastAsia="Times New Roman" w:cstheme="minorHAnsi"/>
          <w:rtl/>
        </w:rPr>
      </w:pPr>
      <w:r w:rsidRPr="00AC5B82">
        <w:rPr>
          <w:rFonts w:eastAsia="Times New Roman" w:cstheme="minorHAnsi"/>
          <w:rtl/>
        </w:rPr>
        <w:t xml:space="preserve">ملاحظة: خلال موسم الذروة، من مايو إلى أكتوبر (بما في ذلك شهر أكتوبر)، ستكون الإقامة في </w:t>
      </w:r>
      <w:r w:rsidRPr="00AC5B82">
        <w:rPr>
          <w:rFonts w:eastAsia="Times New Roman" w:cstheme="minorHAnsi"/>
          <w:b/>
          <w:bCs/>
          <w:rtl/>
        </w:rPr>
        <w:t>إزمير</w:t>
      </w:r>
      <w:r w:rsidRPr="00AC5B82">
        <w:rPr>
          <w:rFonts w:eastAsia="Times New Roman" w:cstheme="minorHAnsi"/>
        </w:rPr>
        <w:t xml:space="preserve">. </w:t>
      </w:r>
      <w:r w:rsidRPr="00AC5B82">
        <w:rPr>
          <w:rFonts w:eastAsia="Times New Roman" w:cstheme="minorHAnsi"/>
          <w:rtl/>
        </w:rPr>
        <w:t xml:space="preserve">في هذه الحالة، بعد زيارة أفسس، سنتوجه مباشرة إلى إزمير دون التوقف في كوشاداسي، حيث سنستمتع بجولة بانورامية قصيرة في المدينة الواقعة على ساحل بحر إيجة. وفي اليوم التالي، وفي طريقنا إلى إسطنبول، سنقوم بوقفة إضافية لتناول الغداء في بلدة </w:t>
      </w:r>
      <w:r w:rsidRPr="00AC5B82">
        <w:rPr>
          <w:rFonts w:eastAsia="Times New Roman" w:cstheme="minorHAnsi"/>
          <w:b/>
          <w:bCs/>
          <w:rtl/>
        </w:rPr>
        <w:t>باليكسير</w:t>
      </w:r>
      <w:r w:rsidRPr="00AC5B82">
        <w:rPr>
          <w:rFonts w:eastAsia="Times New Roman" w:cstheme="minorHAnsi"/>
          <w:rtl/>
        </w:rPr>
        <w:t xml:space="preserve"> التقليدية</w:t>
      </w:r>
      <w:r w:rsidRPr="00AC5B82">
        <w:rPr>
          <w:rFonts w:eastAsia="Times New Roman" w:cstheme="minorHAnsi"/>
        </w:rPr>
        <w:t>.</w:t>
      </w:r>
    </w:p>
    <w:p w14:paraId="22405553" w14:textId="214A6A45" w:rsidR="00AC5B82" w:rsidRPr="00AC5B82" w:rsidRDefault="00AC5B82" w:rsidP="00AC5B82">
      <w:pPr>
        <w:bidi/>
        <w:spacing w:before="100" w:beforeAutospacing="1" w:after="100" w:afterAutospacing="1" w:line="240" w:lineRule="auto"/>
        <w:jc w:val="both"/>
        <w:rPr>
          <w:rFonts w:eastAsia="Times New Roman" w:cstheme="minorHAnsi"/>
          <w:color w:val="002060"/>
        </w:rPr>
      </w:pPr>
      <w:r w:rsidRPr="00AC5B82">
        <w:rPr>
          <w:rFonts w:eastAsia="Times New Roman" w:cstheme="minorHAnsi"/>
          <w:b/>
          <w:bCs/>
          <w:color w:val="002060"/>
          <w:rtl/>
        </w:rPr>
        <w:t>09 : كوشاداسي - إزمير - بورصة - إسطنبول (الثلاثاء)</w:t>
      </w:r>
    </w:p>
    <w:p w14:paraId="19161D22" w14:textId="77777777" w:rsidR="00AC5B82" w:rsidRPr="00AC5B82" w:rsidRDefault="00AC5B82" w:rsidP="00AC5B82">
      <w:pPr>
        <w:bidi/>
        <w:spacing w:before="100" w:beforeAutospacing="1" w:after="100" w:afterAutospacing="1" w:line="240" w:lineRule="auto"/>
        <w:jc w:val="both"/>
        <w:rPr>
          <w:rFonts w:eastAsia="Times New Roman" w:cstheme="minorHAnsi"/>
        </w:rPr>
      </w:pPr>
      <w:r w:rsidRPr="00AC5B82">
        <w:rPr>
          <w:rFonts w:eastAsia="Times New Roman" w:cstheme="minorHAnsi"/>
          <w:rtl/>
        </w:rPr>
        <w:t xml:space="preserve">سننطلق إلى </w:t>
      </w:r>
      <w:r w:rsidRPr="00AC5B82">
        <w:rPr>
          <w:rFonts w:eastAsia="Times New Roman" w:cstheme="minorHAnsi"/>
          <w:b/>
          <w:bCs/>
          <w:rtl/>
        </w:rPr>
        <w:t>إزمير</w:t>
      </w:r>
      <w:r w:rsidRPr="00AC5B82">
        <w:rPr>
          <w:rFonts w:eastAsia="Times New Roman" w:cstheme="minorHAnsi"/>
          <w:rtl/>
        </w:rPr>
        <w:t xml:space="preserve">، ثالث أكبر مدينة في تركيا من حيث عدد السكان، حيث سيقود مرشدنا جولة قصيرة في هذه المدينة النابضة بالحياة، والمعروفة بأنها الأكثر حداثة وانفتاحاً في البلاد. بعد ذلك سنتوجه نحو الداخل، ونتوقف لتناول الغداء في الطريق قبل الوصول إلى </w:t>
      </w:r>
      <w:r w:rsidRPr="00AC5B82">
        <w:rPr>
          <w:rFonts w:eastAsia="Times New Roman" w:cstheme="minorHAnsi"/>
          <w:b/>
          <w:bCs/>
          <w:rtl/>
        </w:rPr>
        <w:t>بورصة</w:t>
      </w:r>
      <w:r w:rsidRPr="00AC5B82">
        <w:rPr>
          <w:rFonts w:eastAsia="Times New Roman" w:cstheme="minorHAnsi"/>
        </w:rPr>
        <w:t xml:space="preserve">. </w:t>
      </w:r>
      <w:r w:rsidRPr="00AC5B82">
        <w:rPr>
          <w:rFonts w:eastAsia="Times New Roman" w:cstheme="minorHAnsi"/>
          <w:rtl/>
        </w:rPr>
        <w:t>هذه المدينة التاريخية، رابع أكبر مدينة في تركيا، تضم موقعاً مدرجاً ضمن قائمة التراث العالمي لليونسكو في وسطها. تشمل المعالم البارزة المناطق التجارية التقليدية، والمساجد، والمدارس الدينية، والحمامات العامة، و</w:t>
      </w:r>
      <w:r w:rsidRPr="00AC5B82">
        <w:rPr>
          <w:rFonts w:eastAsia="Times New Roman" w:cstheme="minorHAnsi"/>
          <w:b/>
          <w:bCs/>
          <w:rtl/>
        </w:rPr>
        <w:t>الجامع الأخضر</w:t>
      </w:r>
      <w:r w:rsidRPr="00AC5B82">
        <w:rPr>
          <w:rFonts w:eastAsia="Times New Roman" w:cstheme="minorHAnsi"/>
          <w:rtl/>
        </w:rPr>
        <w:t xml:space="preserve"> الشهير. سنصل إلى </w:t>
      </w:r>
      <w:r w:rsidRPr="00AC5B82">
        <w:rPr>
          <w:rFonts w:eastAsia="Times New Roman" w:cstheme="minorHAnsi"/>
          <w:b/>
          <w:bCs/>
          <w:rtl/>
        </w:rPr>
        <w:t>إسطنبول</w:t>
      </w:r>
      <w:r w:rsidRPr="00AC5B82">
        <w:rPr>
          <w:rFonts w:eastAsia="Times New Roman" w:cstheme="minorHAnsi"/>
          <w:rtl/>
        </w:rPr>
        <w:t xml:space="preserve"> مع نهاية اليوم</w:t>
      </w:r>
      <w:r w:rsidRPr="00AC5B82">
        <w:rPr>
          <w:rFonts w:eastAsia="Times New Roman" w:cstheme="minorHAnsi"/>
        </w:rPr>
        <w:t>.</w:t>
      </w:r>
    </w:p>
    <w:p w14:paraId="2C8A17AC" w14:textId="77777777" w:rsidR="00AC5B82" w:rsidRPr="00AC5B82" w:rsidRDefault="00AC5B82" w:rsidP="00AC5B82">
      <w:pPr>
        <w:bidi/>
        <w:spacing w:before="100" w:beforeAutospacing="1" w:after="100" w:afterAutospacing="1" w:line="240" w:lineRule="auto"/>
        <w:jc w:val="both"/>
        <w:rPr>
          <w:rFonts w:eastAsia="Times New Roman" w:cstheme="minorHAnsi"/>
          <w:sz w:val="20"/>
          <w:szCs w:val="20"/>
        </w:rPr>
      </w:pPr>
    </w:p>
    <w:p w14:paraId="34C36191" w14:textId="5B201D2E" w:rsidR="00AC5B82" w:rsidRPr="00AC5B82" w:rsidRDefault="00AC5B82" w:rsidP="00AC5B82">
      <w:pPr>
        <w:bidi/>
        <w:spacing w:before="100" w:beforeAutospacing="1" w:after="100" w:afterAutospacing="1" w:line="240" w:lineRule="auto"/>
        <w:jc w:val="both"/>
        <w:rPr>
          <w:rFonts w:eastAsia="Times New Roman" w:cstheme="minorHAnsi"/>
          <w:color w:val="002060"/>
        </w:rPr>
      </w:pPr>
      <w:r w:rsidRPr="00AC5B82">
        <w:rPr>
          <w:rFonts w:eastAsia="Times New Roman" w:cstheme="minorHAnsi"/>
          <w:b/>
          <w:bCs/>
          <w:color w:val="002060"/>
          <w:rtl/>
        </w:rPr>
        <w:t>10 : إسطنبول (الأربعاء)</w:t>
      </w:r>
      <w:r w:rsidRPr="00AC5B82">
        <w:rPr>
          <w:rFonts w:eastAsia="Times New Roman" w:cstheme="minorHAnsi"/>
          <w:b/>
          <w:bCs/>
          <w:color w:val="002060"/>
        </w:rPr>
        <w:t xml:space="preserve"> </w:t>
      </w:r>
    </w:p>
    <w:p w14:paraId="4682CB72" w14:textId="77777777" w:rsidR="00AC5B82" w:rsidRPr="00AC5B82" w:rsidRDefault="00AC5B82" w:rsidP="00AC5B82">
      <w:pPr>
        <w:bidi/>
        <w:spacing w:before="100" w:beforeAutospacing="1" w:after="100" w:afterAutospacing="1" w:line="240" w:lineRule="auto"/>
        <w:jc w:val="both"/>
        <w:rPr>
          <w:rFonts w:eastAsia="Times New Roman" w:cstheme="minorHAnsi"/>
        </w:rPr>
      </w:pPr>
      <w:r w:rsidRPr="00AC5B82">
        <w:rPr>
          <w:rFonts w:eastAsia="Times New Roman" w:cstheme="minorHAnsi"/>
          <w:rtl/>
        </w:rPr>
        <w:t>بعد تناول وجبة الإفطار، تنتهي رحلتنا، ونتركك مع ذكريات رائعة تدوم طويلاً</w:t>
      </w:r>
      <w:r w:rsidRPr="00AC5B82">
        <w:rPr>
          <w:rFonts w:eastAsia="Times New Roman" w:cstheme="minorHAnsi"/>
        </w:rPr>
        <w:t>.</w:t>
      </w:r>
    </w:p>
    <w:p w14:paraId="1A016351" w14:textId="77777777" w:rsidR="00AC5B82" w:rsidRPr="00EB14EC" w:rsidRDefault="00AC5B82" w:rsidP="00AC5B82">
      <w:pPr>
        <w:bidi/>
        <w:spacing w:before="100" w:beforeAutospacing="1" w:after="100" w:afterAutospacing="1" w:line="240" w:lineRule="auto"/>
        <w:jc w:val="both"/>
        <w:rPr>
          <w:rFonts w:eastAsia="Times New Roman" w:cstheme="minorHAnsi"/>
          <w:sz w:val="20"/>
          <w:szCs w:val="20"/>
        </w:rPr>
      </w:pPr>
    </w:p>
    <w:p w14:paraId="64537C0B" w14:textId="77777777" w:rsidR="00AC5B82" w:rsidRPr="00AC5B82" w:rsidRDefault="00AC5B82" w:rsidP="00AC5B82">
      <w:pPr>
        <w:pStyle w:val="NormalWeb"/>
        <w:bidi/>
        <w:jc w:val="both"/>
        <w:rPr>
          <w:rFonts w:asciiTheme="minorHAnsi" w:hAnsiTheme="minorHAnsi" w:cstheme="minorHAnsi"/>
          <w:color w:val="FF0000"/>
          <w:sz w:val="22"/>
          <w:szCs w:val="22"/>
        </w:rPr>
      </w:pPr>
      <w:r w:rsidRPr="00AC5B82">
        <w:rPr>
          <w:rFonts w:asciiTheme="minorHAnsi" w:hAnsiTheme="minorHAnsi" w:cstheme="minorHAnsi"/>
          <w:color w:val="FF0000"/>
          <w:sz w:val="22"/>
          <w:szCs w:val="22"/>
          <w:rtl/>
        </w:rPr>
        <w:t>السعر يشمل</w:t>
      </w:r>
      <w:r w:rsidRPr="00AC5B82">
        <w:rPr>
          <w:rFonts w:asciiTheme="minorHAnsi" w:hAnsiTheme="minorHAnsi" w:cstheme="minorHAnsi"/>
          <w:color w:val="FF0000"/>
          <w:sz w:val="22"/>
          <w:szCs w:val="22"/>
        </w:rPr>
        <w:t>:</w:t>
      </w:r>
    </w:p>
    <w:p w14:paraId="090851BE" w14:textId="4500C2E8" w:rsidR="00B821B4" w:rsidRPr="00B821B4" w:rsidRDefault="00B821B4" w:rsidP="00B821B4">
      <w:pPr>
        <w:pStyle w:val="NormalWeb"/>
        <w:numPr>
          <w:ilvl w:val="0"/>
          <w:numId w:val="13"/>
        </w:numPr>
        <w:bidi/>
        <w:jc w:val="both"/>
        <w:rPr>
          <w:rFonts w:asciiTheme="minorHAnsi" w:hAnsiTheme="minorHAnsi" w:cstheme="minorHAnsi"/>
          <w:sz w:val="22"/>
          <w:szCs w:val="22"/>
        </w:rPr>
      </w:pPr>
      <w:r w:rsidRPr="00B821B4">
        <w:rPr>
          <w:rFonts w:asciiTheme="minorHAnsi" w:hAnsiTheme="minorHAnsi" w:cs="Calibri"/>
          <w:sz w:val="22"/>
          <w:szCs w:val="22"/>
          <w:rtl/>
        </w:rPr>
        <w:t>خدمات يوروباموندو العامة: رحلة بالحافلة مع مرشد سياحي ناطق بالإنجليزية، تأمين سفر أساسي، إقامة فندقية مع بوفيه إفطار.</w:t>
      </w:r>
    </w:p>
    <w:p w14:paraId="1F349994" w14:textId="77777777" w:rsidR="00B821B4" w:rsidRPr="00B821B4" w:rsidRDefault="00B821B4" w:rsidP="00B821B4">
      <w:pPr>
        <w:pStyle w:val="NormalWeb"/>
        <w:numPr>
          <w:ilvl w:val="0"/>
          <w:numId w:val="13"/>
        </w:numPr>
        <w:bidi/>
        <w:jc w:val="both"/>
        <w:rPr>
          <w:rFonts w:asciiTheme="minorHAnsi" w:hAnsiTheme="minorHAnsi" w:cstheme="minorHAnsi"/>
          <w:sz w:val="22"/>
          <w:szCs w:val="22"/>
        </w:rPr>
      </w:pPr>
      <w:r w:rsidRPr="00B821B4">
        <w:rPr>
          <w:rFonts w:asciiTheme="minorHAnsi" w:hAnsiTheme="minorHAnsi" w:cs="Calibri"/>
          <w:sz w:val="22"/>
          <w:szCs w:val="22"/>
          <w:rtl/>
        </w:rPr>
        <w:t>يشمل خدمة الاستقبال من المطار.</w:t>
      </w:r>
    </w:p>
    <w:p w14:paraId="3FF4750B" w14:textId="77777777" w:rsidR="00B821B4" w:rsidRPr="00B821B4" w:rsidRDefault="00B821B4" w:rsidP="00B821B4">
      <w:pPr>
        <w:pStyle w:val="NormalWeb"/>
        <w:numPr>
          <w:ilvl w:val="0"/>
          <w:numId w:val="13"/>
        </w:numPr>
        <w:bidi/>
        <w:jc w:val="both"/>
        <w:rPr>
          <w:rFonts w:asciiTheme="minorHAnsi" w:hAnsiTheme="minorHAnsi" w:cstheme="minorHAnsi"/>
          <w:sz w:val="22"/>
          <w:szCs w:val="22"/>
        </w:rPr>
      </w:pPr>
      <w:r w:rsidRPr="00B821B4">
        <w:rPr>
          <w:rFonts w:asciiTheme="minorHAnsi" w:hAnsiTheme="minorHAnsi" w:cs="Calibri"/>
          <w:sz w:val="22"/>
          <w:szCs w:val="22"/>
          <w:rtl/>
        </w:rPr>
        <w:t>جولة سياحية في: إسطنبول، أنقرة.</w:t>
      </w:r>
    </w:p>
    <w:p w14:paraId="203AFC44" w14:textId="77777777" w:rsidR="00B821B4" w:rsidRPr="00B821B4" w:rsidRDefault="00B821B4" w:rsidP="00B821B4">
      <w:pPr>
        <w:pStyle w:val="NormalWeb"/>
        <w:numPr>
          <w:ilvl w:val="0"/>
          <w:numId w:val="13"/>
        </w:numPr>
        <w:bidi/>
        <w:jc w:val="both"/>
        <w:rPr>
          <w:rFonts w:asciiTheme="minorHAnsi" w:hAnsiTheme="minorHAnsi" w:cstheme="minorHAnsi"/>
          <w:sz w:val="22"/>
          <w:szCs w:val="22"/>
        </w:rPr>
      </w:pPr>
      <w:r w:rsidRPr="00B821B4">
        <w:rPr>
          <w:rFonts w:asciiTheme="minorHAnsi" w:hAnsiTheme="minorHAnsi" w:cs="Calibri"/>
          <w:sz w:val="22"/>
          <w:szCs w:val="22"/>
          <w:rtl/>
        </w:rPr>
        <w:t>رحلة بالقارب: جولة في مضيق البوسفور بإسطنبول.</w:t>
      </w:r>
    </w:p>
    <w:p w14:paraId="11EC8B4E" w14:textId="77777777" w:rsidR="00B821B4" w:rsidRPr="00B821B4" w:rsidRDefault="00B821B4" w:rsidP="00B821B4">
      <w:pPr>
        <w:pStyle w:val="NormalWeb"/>
        <w:numPr>
          <w:ilvl w:val="0"/>
          <w:numId w:val="13"/>
        </w:numPr>
        <w:bidi/>
        <w:jc w:val="both"/>
        <w:rPr>
          <w:rFonts w:asciiTheme="minorHAnsi" w:hAnsiTheme="minorHAnsi" w:cstheme="minorHAnsi"/>
          <w:sz w:val="22"/>
          <w:szCs w:val="22"/>
        </w:rPr>
      </w:pPr>
      <w:r w:rsidRPr="00B821B4">
        <w:rPr>
          <w:rFonts w:asciiTheme="minorHAnsi" w:hAnsiTheme="minorHAnsi" w:cs="Calibri"/>
          <w:sz w:val="22"/>
          <w:szCs w:val="22"/>
          <w:rtl/>
        </w:rPr>
        <w:t>خدمة الاستقبال المسائية: ميدان تقسيم بإسطنبول.</w:t>
      </w:r>
    </w:p>
    <w:p w14:paraId="3AA8F791" w14:textId="77777777" w:rsidR="00B821B4" w:rsidRPr="00B821B4" w:rsidRDefault="00B821B4" w:rsidP="00B821B4">
      <w:pPr>
        <w:pStyle w:val="NormalWeb"/>
        <w:numPr>
          <w:ilvl w:val="0"/>
          <w:numId w:val="13"/>
        </w:numPr>
        <w:bidi/>
        <w:jc w:val="both"/>
        <w:rPr>
          <w:rFonts w:asciiTheme="minorHAnsi" w:hAnsiTheme="minorHAnsi" w:cstheme="minorHAnsi"/>
          <w:sz w:val="22"/>
          <w:szCs w:val="22"/>
        </w:rPr>
      </w:pPr>
      <w:r w:rsidRPr="00B821B4">
        <w:rPr>
          <w:rFonts w:asciiTheme="minorHAnsi" w:hAnsiTheme="minorHAnsi" w:cs="Calibri"/>
          <w:sz w:val="22"/>
          <w:szCs w:val="22"/>
          <w:rtl/>
        </w:rPr>
        <w:t>تذاكر الدخول إلى: قصر توبكابي وجامع السليمانية في إسطنبول، ضريح أتاتورك، قلعة ومتحف حضارات الأناضول في أنقرة، وادي غوريم، وادي أوتشيسار، مدينة كايمالي تحت الأرض، وادي باشاباغ، وادي إهلارا، خان كارافان، ضريح مولانا في قونية، باموكالي - هيرابوليس، بيت مريم العذراء، كنيسة القديس يوحنا، أطلال أفسس.</w:t>
      </w:r>
    </w:p>
    <w:p w14:paraId="15A7D25E" w14:textId="7F2E5368" w:rsidR="00AC5B82" w:rsidRPr="00AC5B82" w:rsidRDefault="00B821B4" w:rsidP="00B821B4">
      <w:pPr>
        <w:pStyle w:val="NormalWeb"/>
        <w:numPr>
          <w:ilvl w:val="0"/>
          <w:numId w:val="13"/>
        </w:numPr>
        <w:bidi/>
        <w:jc w:val="both"/>
        <w:rPr>
          <w:rFonts w:asciiTheme="minorHAnsi" w:hAnsiTheme="minorHAnsi" w:cstheme="minorHAnsi"/>
          <w:sz w:val="22"/>
          <w:szCs w:val="22"/>
        </w:rPr>
      </w:pPr>
      <w:r w:rsidRPr="00B821B4">
        <w:rPr>
          <w:rFonts w:asciiTheme="minorHAnsi" w:hAnsiTheme="minorHAnsi" w:cs="Calibri"/>
          <w:sz w:val="22"/>
          <w:szCs w:val="22"/>
          <w:rtl/>
        </w:rPr>
        <w:t>٦ وجبات عشاء مشمولة في: أنقرة، كابادوكيا، قونية، باموكالي، كوساداسي.</w:t>
      </w:r>
      <w:r w:rsidR="00AC5B82" w:rsidRPr="00B821B4">
        <w:rPr>
          <w:rFonts w:asciiTheme="minorHAnsi" w:hAnsiTheme="minorHAnsi" w:cstheme="minorHAnsi"/>
          <w:sz w:val="22"/>
          <w:szCs w:val="22"/>
        </w:rPr>
        <w:t>.</w:t>
      </w:r>
    </w:p>
    <w:p w14:paraId="1AC1E174" w14:textId="77777777" w:rsidR="00EB14EC" w:rsidRPr="00EB14EC" w:rsidRDefault="00EB14EC" w:rsidP="00EB14EC">
      <w:pPr>
        <w:bidi/>
        <w:spacing w:before="100" w:beforeAutospacing="1" w:after="100" w:afterAutospacing="1" w:line="240" w:lineRule="auto"/>
        <w:jc w:val="both"/>
        <w:rPr>
          <w:rFonts w:eastAsia="Times New Roman" w:cstheme="minorHAnsi"/>
        </w:rPr>
      </w:pPr>
    </w:p>
    <w:p w14:paraId="673CDA43" w14:textId="77777777" w:rsidR="00EB14EC" w:rsidRPr="00EB14EC" w:rsidRDefault="00EB14EC" w:rsidP="00EB14EC">
      <w:pPr>
        <w:bidi/>
        <w:spacing w:before="100" w:beforeAutospacing="1" w:after="100" w:afterAutospacing="1" w:line="240" w:lineRule="auto"/>
        <w:jc w:val="both"/>
        <w:rPr>
          <w:rFonts w:eastAsia="Times New Roman" w:cstheme="minorHAnsi"/>
        </w:rPr>
      </w:pPr>
    </w:p>
    <w:p w14:paraId="1C841E0E" w14:textId="77777777" w:rsidR="00EB14EC" w:rsidRPr="00EB14EC" w:rsidRDefault="00EB14EC" w:rsidP="00EB14EC">
      <w:pPr>
        <w:bidi/>
        <w:spacing w:before="100" w:beforeAutospacing="1" w:after="100" w:afterAutospacing="1" w:line="240" w:lineRule="auto"/>
        <w:jc w:val="both"/>
        <w:rPr>
          <w:rFonts w:eastAsia="Times New Roman" w:cstheme="minorHAnsi"/>
          <w:sz w:val="20"/>
          <w:szCs w:val="20"/>
        </w:rPr>
      </w:pPr>
    </w:p>
    <w:p w14:paraId="7501F46C" w14:textId="77777777" w:rsidR="00EB14EC" w:rsidRPr="00EB14EC" w:rsidRDefault="00EB14EC" w:rsidP="00EB14EC">
      <w:pPr>
        <w:bidi/>
        <w:spacing w:before="100" w:beforeAutospacing="1" w:after="100" w:afterAutospacing="1" w:line="240" w:lineRule="auto"/>
        <w:jc w:val="both"/>
        <w:rPr>
          <w:rFonts w:eastAsia="Times New Roman" w:cstheme="minorHAnsi"/>
          <w:sz w:val="20"/>
          <w:szCs w:val="20"/>
        </w:rPr>
      </w:pPr>
    </w:p>
    <w:p w14:paraId="79B86B35" w14:textId="77777777" w:rsidR="00EB14EC" w:rsidRPr="00EB14EC" w:rsidRDefault="00EB14EC" w:rsidP="00EB14EC">
      <w:pPr>
        <w:bidi/>
        <w:spacing w:before="100" w:beforeAutospacing="1" w:after="100" w:afterAutospacing="1" w:line="240" w:lineRule="auto"/>
        <w:jc w:val="both"/>
        <w:rPr>
          <w:rFonts w:eastAsia="Times New Roman" w:cstheme="minorHAnsi"/>
          <w:sz w:val="18"/>
          <w:szCs w:val="18"/>
        </w:rPr>
      </w:pPr>
    </w:p>
    <w:p w14:paraId="71E377D2" w14:textId="77777777" w:rsidR="00EB14EC" w:rsidRPr="00EB14EC" w:rsidRDefault="00EB14EC" w:rsidP="00EB14EC">
      <w:pPr>
        <w:pStyle w:val="NormalWeb"/>
        <w:bidi/>
        <w:spacing w:before="0" w:beforeAutospacing="0" w:after="0" w:afterAutospacing="0"/>
        <w:jc w:val="both"/>
        <w:rPr>
          <w:rFonts w:asciiTheme="minorHAnsi" w:hAnsiTheme="minorHAnsi" w:cstheme="minorHAnsi"/>
          <w:b/>
          <w:bCs/>
          <w:sz w:val="16"/>
          <w:szCs w:val="16"/>
        </w:rPr>
      </w:pPr>
    </w:p>
    <w:sectPr w:rsidR="00EB14EC" w:rsidRPr="00EB14E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4BDF5" w14:textId="77777777" w:rsidR="00217E63" w:rsidRDefault="00217E63" w:rsidP="00397D58">
      <w:pPr>
        <w:spacing w:after="0" w:line="240" w:lineRule="auto"/>
      </w:pPr>
      <w:r>
        <w:separator/>
      </w:r>
    </w:p>
  </w:endnote>
  <w:endnote w:type="continuationSeparator" w:id="0">
    <w:p w14:paraId="700A4AC1" w14:textId="77777777" w:rsidR="00217E63" w:rsidRDefault="00217E63" w:rsidP="0039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FA0D3" w14:textId="77777777" w:rsidR="00ED112E" w:rsidRPr="00ED112E" w:rsidRDefault="00217E63" w:rsidP="00ED112E">
    <w:pPr>
      <w:pStyle w:val="Footer"/>
      <w:jc w:val="center"/>
      <w:rPr>
        <w:b/>
        <w:bCs/>
      </w:rPr>
    </w:pPr>
    <w:hyperlink r:id="rId1" w:history="1">
      <w:r w:rsidR="00ED112E" w:rsidRPr="00ED112E">
        <w:rPr>
          <w:rStyle w:val="Hyperlink"/>
          <w:rFonts w:eastAsiaTheme="majorEastAsia"/>
          <w:b/>
          <w:bCs/>
          <w:sz w:val="26"/>
          <w:szCs w:val="26"/>
        </w:rPr>
        <w:t>WWW.EUROPAMUNDO.COM</w:t>
      </w:r>
    </w:hyperlink>
    <w:r w:rsidR="00ED112E" w:rsidRPr="00ED112E">
      <w:rPr>
        <w:b/>
        <w:bCs/>
        <w:sz w:val="26"/>
        <w:szCs w:val="26"/>
      </w:rPr>
      <w:t xml:space="preserve"> </w:t>
    </w:r>
    <w:r w:rsidR="00ED112E" w:rsidRPr="00ED112E">
      <w:rPr>
        <w:b/>
        <w:bCs/>
        <w:color w:val="EE0000"/>
        <w:sz w:val="26"/>
        <w:szCs w:val="26"/>
      </w:rPr>
      <w:t xml:space="preserve"> -</w:t>
    </w:r>
    <w:r w:rsidR="00ED112E" w:rsidRPr="00ED112E">
      <w:rPr>
        <w:b/>
        <w:bCs/>
        <w:sz w:val="26"/>
        <w:szCs w:val="26"/>
      </w:rPr>
      <w:t xml:space="preserve"> </w:t>
    </w:r>
    <w:hyperlink r:id="rId2" w:history="1">
      <w:r w:rsidR="00ED112E" w:rsidRPr="00ED112E">
        <w:rPr>
          <w:rStyle w:val="Hyperlink"/>
          <w:rFonts w:eastAsiaTheme="majorEastAsia"/>
          <w:b/>
          <w:bCs/>
          <w:sz w:val="26"/>
          <w:szCs w:val="26"/>
        </w:rPr>
        <w:t>WWW.ADVISERHOLIDAYS.COM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432D1" w14:textId="77777777" w:rsidR="00217E63" w:rsidRDefault="00217E63" w:rsidP="00397D58">
      <w:pPr>
        <w:spacing w:after="0" w:line="240" w:lineRule="auto"/>
      </w:pPr>
      <w:r>
        <w:separator/>
      </w:r>
    </w:p>
  </w:footnote>
  <w:footnote w:type="continuationSeparator" w:id="0">
    <w:p w14:paraId="5DB3EFBB" w14:textId="77777777" w:rsidR="00217E63" w:rsidRDefault="00217E63" w:rsidP="00397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B2B2" w14:textId="77777777" w:rsidR="00397D58" w:rsidRDefault="00ED112E">
    <w:pPr>
      <w:pStyle w:val="Header"/>
    </w:pPr>
    <w:r>
      <w:rPr>
        <w:noProof/>
      </w:rPr>
      <w:drawing>
        <wp:anchor distT="0" distB="0" distL="114300" distR="114300" simplePos="0" relativeHeight="251659264" behindDoc="1" locked="0" layoutInCell="1" allowOverlap="1" wp14:anchorId="137EB55B" wp14:editId="7F002205">
          <wp:simplePos x="0" y="0"/>
          <wp:positionH relativeFrom="column">
            <wp:posOffset>-590550</wp:posOffset>
          </wp:positionH>
          <wp:positionV relativeFrom="paragraph">
            <wp:posOffset>-419100</wp:posOffset>
          </wp:positionV>
          <wp:extent cx="1886585" cy="866775"/>
          <wp:effectExtent l="0" t="0" r="0" b="9525"/>
          <wp:wrapThrough wrapText="bothSides">
            <wp:wrapPolygon edited="0">
              <wp:start x="0" y="0"/>
              <wp:lineTo x="0" y="21363"/>
              <wp:lineTo x="21375" y="21363"/>
              <wp:lineTo x="21375"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6585" cy="866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27350"/>
    <w:multiLevelType w:val="hybridMultilevel"/>
    <w:tmpl w:val="2514ED7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C87672"/>
    <w:multiLevelType w:val="multilevel"/>
    <w:tmpl w:val="6C52F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C2D47"/>
    <w:multiLevelType w:val="multilevel"/>
    <w:tmpl w:val="509A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D1700C"/>
    <w:multiLevelType w:val="multilevel"/>
    <w:tmpl w:val="AA9E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B35212"/>
    <w:multiLevelType w:val="multilevel"/>
    <w:tmpl w:val="9E443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A47090"/>
    <w:multiLevelType w:val="multilevel"/>
    <w:tmpl w:val="08D2A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6E33DD"/>
    <w:multiLevelType w:val="hybridMultilevel"/>
    <w:tmpl w:val="DF14B9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BC49FD"/>
    <w:multiLevelType w:val="multilevel"/>
    <w:tmpl w:val="680E6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816E1C"/>
    <w:multiLevelType w:val="hybridMultilevel"/>
    <w:tmpl w:val="F7A64C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0DF61EC"/>
    <w:multiLevelType w:val="multilevel"/>
    <w:tmpl w:val="BC907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144A13"/>
    <w:multiLevelType w:val="hybridMultilevel"/>
    <w:tmpl w:val="EF3C8564"/>
    <w:lvl w:ilvl="0" w:tplc="FFFFFFFF">
      <w:start w:val="1"/>
      <w:numFmt w:val="bullet"/>
      <w:lvlText w:val="o"/>
      <w:lvlJc w:val="left"/>
      <w:pPr>
        <w:ind w:left="1440" w:hanging="360"/>
      </w:pPr>
      <w:rPr>
        <w:rFonts w:ascii="Courier New" w:hAnsi="Courier New"/>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4C62174"/>
    <w:multiLevelType w:val="multilevel"/>
    <w:tmpl w:val="548E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7A2953"/>
    <w:multiLevelType w:val="multilevel"/>
    <w:tmpl w:val="33C2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6"/>
  </w:num>
  <w:num w:numId="3">
    <w:abstractNumId w:val="0"/>
  </w:num>
  <w:num w:numId="4">
    <w:abstractNumId w:val="4"/>
  </w:num>
  <w:num w:numId="5">
    <w:abstractNumId w:val="10"/>
  </w:num>
  <w:num w:numId="6">
    <w:abstractNumId w:val="8"/>
  </w:num>
  <w:num w:numId="7">
    <w:abstractNumId w:val="5"/>
  </w:num>
  <w:num w:numId="8">
    <w:abstractNumId w:val="1"/>
  </w:num>
  <w:num w:numId="9">
    <w:abstractNumId w:val="9"/>
  </w:num>
  <w:num w:numId="10">
    <w:abstractNumId w:val="2"/>
  </w:num>
  <w:num w:numId="11">
    <w:abstractNumId w:val="3"/>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D58"/>
    <w:rsid w:val="00003868"/>
    <w:rsid w:val="000F6B5F"/>
    <w:rsid w:val="00143C16"/>
    <w:rsid w:val="00217E63"/>
    <w:rsid w:val="002736FF"/>
    <w:rsid w:val="002C74B0"/>
    <w:rsid w:val="002D40D1"/>
    <w:rsid w:val="002E3A23"/>
    <w:rsid w:val="00363697"/>
    <w:rsid w:val="003717B8"/>
    <w:rsid w:val="00395512"/>
    <w:rsid w:val="00397D58"/>
    <w:rsid w:val="003B1F13"/>
    <w:rsid w:val="00461C47"/>
    <w:rsid w:val="00462DF6"/>
    <w:rsid w:val="00472602"/>
    <w:rsid w:val="004925CD"/>
    <w:rsid w:val="004E61CF"/>
    <w:rsid w:val="004F2321"/>
    <w:rsid w:val="005242BD"/>
    <w:rsid w:val="0054079E"/>
    <w:rsid w:val="00576A96"/>
    <w:rsid w:val="00620D5A"/>
    <w:rsid w:val="0062429D"/>
    <w:rsid w:val="00637547"/>
    <w:rsid w:val="006603E8"/>
    <w:rsid w:val="006A4E11"/>
    <w:rsid w:val="0073326D"/>
    <w:rsid w:val="0074479C"/>
    <w:rsid w:val="007C0EA8"/>
    <w:rsid w:val="00803430"/>
    <w:rsid w:val="00846D38"/>
    <w:rsid w:val="008962DA"/>
    <w:rsid w:val="008E0359"/>
    <w:rsid w:val="008F45A0"/>
    <w:rsid w:val="0093051C"/>
    <w:rsid w:val="00954A69"/>
    <w:rsid w:val="0097785B"/>
    <w:rsid w:val="00980FEC"/>
    <w:rsid w:val="009A3306"/>
    <w:rsid w:val="00AC5B82"/>
    <w:rsid w:val="00B542D7"/>
    <w:rsid w:val="00B67771"/>
    <w:rsid w:val="00B821B4"/>
    <w:rsid w:val="00DF4151"/>
    <w:rsid w:val="00EB14EC"/>
    <w:rsid w:val="00ED112E"/>
    <w:rsid w:val="00ED20C5"/>
    <w:rsid w:val="00EE2B49"/>
    <w:rsid w:val="00F3706D"/>
    <w:rsid w:val="00FB1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01549"/>
  <w15:chartTrackingRefBased/>
  <w15:docId w15:val="{4E634B71-16AD-4121-8339-4640AE26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717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D11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D58"/>
  </w:style>
  <w:style w:type="paragraph" w:styleId="Footer">
    <w:name w:val="footer"/>
    <w:basedOn w:val="Normal"/>
    <w:link w:val="FooterChar"/>
    <w:uiPriority w:val="99"/>
    <w:unhideWhenUsed/>
    <w:rsid w:val="00397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D58"/>
  </w:style>
  <w:style w:type="paragraph" w:styleId="HTMLPreformatted">
    <w:name w:val="HTML Preformatted"/>
    <w:basedOn w:val="Normal"/>
    <w:link w:val="HTMLPreformattedChar"/>
    <w:uiPriority w:val="99"/>
    <w:semiHidden/>
    <w:unhideWhenUsed/>
    <w:rsid w:val="00397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97D58"/>
    <w:rPr>
      <w:rFonts w:ascii="Courier New" w:eastAsia="Times New Roman" w:hAnsi="Courier New" w:cs="Courier New"/>
      <w:sz w:val="20"/>
      <w:szCs w:val="20"/>
    </w:rPr>
  </w:style>
  <w:style w:type="character" w:customStyle="1" w:styleId="y2iqfc">
    <w:name w:val="y2iqfc"/>
    <w:basedOn w:val="DefaultParagraphFont"/>
    <w:rsid w:val="00397D58"/>
  </w:style>
  <w:style w:type="character" w:styleId="Hyperlink">
    <w:name w:val="Hyperlink"/>
    <w:basedOn w:val="DefaultParagraphFont"/>
    <w:uiPriority w:val="99"/>
    <w:unhideWhenUsed/>
    <w:rsid w:val="00397D58"/>
    <w:rPr>
      <w:color w:val="0563C1" w:themeColor="hyperlink"/>
      <w:u w:val="single"/>
    </w:rPr>
  </w:style>
  <w:style w:type="character" w:styleId="UnresolvedMention">
    <w:name w:val="Unresolved Mention"/>
    <w:basedOn w:val="DefaultParagraphFont"/>
    <w:uiPriority w:val="99"/>
    <w:semiHidden/>
    <w:unhideWhenUsed/>
    <w:rsid w:val="00397D58"/>
    <w:rPr>
      <w:color w:val="605E5C"/>
      <w:shd w:val="clear" w:color="auto" w:fill="E1DFDD"/>
    </w:rPr>
  </w:style>
  <w:style w:type="character" w:customStyle="1" w:styleId="Heading3Char">
    <w:name w:val="Heading 3 Char"/>
    <w:basedOn w:val="DefaultParagraphFont"/>
    <w:link w:val="Heading3"/>
    <w:uiPriority w:val="9"/>
    <w:rsid w:val="00ED112E"/>
    <w:rPr>
      <w:rFonts w:ascii="Times New Roman" w:eastAsia="Times New Roman" w:hAnsi="Times New Roman" w:cs="Times New Roman"/>
      <w:b/>
      <w:bCs/>
      <w:sz w:val="27"/>
      <w:szCs w:val="27"/>
    </w:rPr>
  </w:style>
  <w:style w:type="paragraph" w:styleId="NormalWeb">
    <w:name w:val="Normal (Web)"/>
    <w:basedOn w:val="Normal"/>
    <w:uiPriority w:val="99"/>
    <w:unhideWhenUsed/>
    <w:rsid w:val="00ED112E"/>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20D5A"/>
    <w:rPr>
      <w:color w:val="954F72" w:themeColor="followedHyperlink"/>
      <w:u w:val="single"/>
    </w:rPr>
  </w:style>
  <w:style w:type="paragraph" w:styleId="ListParagraph">
    <w:name w:val="List Paragraph"/>
    <w:basedOn w:val="Normal"/>
    <w:uiPriority w:val="34"/>
    <w:qFormat/>
    <w:rsid w:val="007C0EA8"/>
    <w:pPr>
      <w:ind w:left="720"/>
      <w:contextualSpacing/>
    </w:pPr>
  </w:style>
  <w:style w:type="character" w:customStyle="1" w:styleId="Heading2Char">
    <w:name w:val="Heading 2 Char"/>
    <w:basedOn w:val="DefaultParagraphFont"/>
    <w:link w:val="Heading2"/>
    <w:uiPriority w:val="9"/>
    <w:semiHidden/>
    <w:rsid w:val="003717B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9622">
      <w:bodyDiv w:val="1"/>
      <w:marLeft w:val="0"/>
      <w:marRight w:val="0"/>
      <w:marTop w:val="0"/>
      <w:marBottom w:val="0"/>
      <w:divBdr>
        <w:top w:val="none" w:sz="0" w:space="0" w:color="auto"/>
        <w:left w:val="none" w:sz="0" w:space="0" w:color="auto"/>
        <w:bottom w:val="none" w:sz="0" w:space="0" w:color="auto"/>
        <w:right w:val="none" w:sz="0" w:space="0" w:color="auto"/>
      </w:divBdr>
    </w:div>
    <w:div w:id="104422729">
      <w:bodyDiv w:val="1"/>
      <w:marLeft w:val="0"/>
      <w:marRight w:val="0"/>
      <w:marTop w:val="0"/>
      <w:marBottom w:val="0"/>
      <w:divBdr>
        <w:top w:val="none" w:sz="0" w:space="0" w:color="auto"/>
        <w:left w:val="none" w:sz="0" w:space="0" w:color="auto"/>
        <w:bottom w:val="none" w:sz="0" w:space="0" w:color="auto"/>
        <w:right w:val="none" w:sz="0" w:space="0" w:color="auto"/>
      </w:divBdr>
    </w:div>
    <w:div w:id="115367136">
      <w:bodyDiv w:val="1"/>
      <w:marLeft w:val="0"/>
      <w:marRight w:val="0"/>
      <w:marTop w:val="0"/>
      <w:marBottom w:val="0"/>
      <w:divBdr>
        <w:top w:val="none" w:sz="0" w:space="0" w:color="auto"/>
        <w:left w:val="none" w:sz="0" w:space="0" w:color="auto"/>
        <w:bottom w:val="none" w:sz="0" w:space="0" w:color="auto"/>
        <w:right w:val="none" w:sz="0" w:space="0" w:color="auto"/>
      </w:divBdr>
    </w:div>
    <w:div w:id="131556861">
      <w:bodyDiv w:val="1"/>
      <w:marLeft w:val="0"/>
      <w:marRight w:val="0"/>
      <w:marTop w:val="0"/>
      <w:marBottom w:val="0"/>
      <w:divBdr>
        <w:top w:val="none" w:sz="0" w:space="0" w:color="auto"/>
        <w:left w:val="none" w:sz="0" w:space="0" w:color="auto"/>
        <w:bottom w:val="none" w:sz="0" w:space="0" w:color="auto"/>
        <w:right w:val="none" w:sz="0" w:space="0" w:color="auto"/>
      </w:divBdr>
    </w:div>
    <w:div w:id="146437876">
      <w:bodyDiv w:val="1"/>
      <w:marLeft w:val="0"/>
      <w:marRight w:val="0"/>
      <w:marTop w:val="0"/>
      <w:marBottom w:val="0"/>
      <w:divBdr>
        <w:top w:val="none" w:sz="0" w:space="0" w:color="auto"/>
        <w:left w:val="none" w:sz="0" w:space="0" w:color="auto"/>
        <w:bottom w:val="none" w:sz="0" w:space="0" w:color="auto"/>
        <w:right w:val="none" w:sz="0" w:space="0" w:color="auto"/>
      </w:divBdr>
    </w:div>
    <w:div w:id="168637231">
      <w:bodyDiv w:val="1"/>
      <w:marLeft w:val="0"/>
      <w:marRight w:val="0"/>
      <w:marTop w:val="0"/>
      <w:marBottom w:val="0"/>
      <w:divBdr>
        <w:top w:val="none" w:sz="0" w:space="0" w:color="auto"/>
        <w:left w:val="none" w:sz="0" w:space="0" w:color="auto"/>
        <w:bottom w:val="none" w:sz="0" w:space="0" w:color="auto"/>
        <w:right w:val="none" w:sz="0" w:space="0" w:color="auto"/>
      </w:divBdr>
    </w:div>
    <w:div w:id="175652357">
      <w:bodyDiv w:val="1"/>
      <w:marLeft w:val="0"/>
      <w:marRight w:val="0"/>
      <w:marTop w:val="0"/>
      <w:marBottom w:val="0"/>
      <w:divBdr>
        <w:top w:val="none" w:sz="0" w:space="0" w:color="auto"/>
        <w:left w:val="none" w:sz="0" w:space="0" w:color="auto"/>
        <w:bottom w:val="none" w:sz="0" w:space="0" w:color="auto"/>
        <w:right w:val="none" w:sz="0" w:space="0" w:color="auto"/>
      </w:divBdr>
    </w:div>
    <w:div w:id="179442365">
      <w:bodyDiv w:val="1"/>
      <w:marLeft w:val="0"/>
      <w:marRight w:val="0"/>
      <w:marTop w:val="0"/>
      <w:marBottom w:val="0"/>
      <w:divBdr>
        <w:top w:val="none" w:sz="0" w:space="0" w:color="auto"/>
        <w:left w:val="none" w:sz="0" w:space="0" w:color="auto"/>
        <w:bottom w:val="none" w:sz="0" w:space="0" w:color="auto"/>
        <w:right w:val="none" w:sz="0" w:space="0" w:color="auto"/>
      </w:divBdr>
    </w:div>
    <w:div w:id="206994779">
      <w:bodyDiv w:val="1"/>
      <w:marLeft w:val="0"/>
      <w:marRight w:val="0"/>
      <w:marTop w:val="0"/>
      <w:marBottom w:val="0"/>
      <w:divBdr>
        <w:top w:val="none" w:sz="0" w:space="0" w:color="auto"/>
        <w:left w:val="none" w:sz="0" w:space="0" w:color="auto"/>
        <w:bottom w:val="none" w:sz="0" w:space="0" w:color="auto"/>
        <w:right w:val="none" w:sz="0" w:space="0" w:color="auto"/>
      </w:divBdr>
    </w:div>
    <w:div w:id="213856821">
      <w:bodyDiv w:val="1"/>
      <w:marLeft w:val="0"/>
      <w:marRight w:val="0"/>
      <w:marTop w:val="0"/>
      <w:marBottom w:val="0"/>
      <w:divBdr>
        <w:top w:val="none" w:sz="0" w:space="0" w:color="auto"/>
        <w:left w:val="none" w:sz="0" w:space="0" w:color="auto"/>
        <w:bottom w:val="none" w:sz="0" w:space="0" w:color="auto"/>
        <w:right w:val="none" w:sz="0" w:space="0" w:color="auto"/>
      </w:divBdr>
    </w:div>
    <w:div w:id="232542995">
      <w:bodyDiv w:val="1"/>
      <w:marLeft w:val="0"/>
      <w:marRight w:val="0"/>
      <w:marTop w:val="0"/>
      <w:marBottom w:val="0"/>
      <w:divBdr>
        <w:top w:val="none" w:sz="0" w:space="0" w:color="auto"/>
        <w:left w:val="none" w:sz="0" w:space="0" w:color="auto"/>
        <w:bottom w:val="none" w:sz="0" w:space="0" w:color="auto"/>
        <w:right w:val="none" w:sz="0" w:space="0" w:color="auto"/>
      </w:divBdr>
    </w:div>
    <w:div w:id="251089902">
      <w:bodyDiv w:val="1"/>
      <w:marLeft w:val="0"/>
      <w:marRight w:val="0"/>
      <w:marTop w:val="0"/>
      <w:marBottom w:val="0"/>
      <w:divBdr>
        <w:top w:val="none" w:sz="0" w:space="0" w:color="auto"/>
        <w:left w:val="none" w:sz="0" w:space="0" w:color="auto"/>
        <w:bottom w:val="none" w:sz="0" w:space="0" w:color="auto"/>
        <w:right w:val="none" w:sz="0" w:space="0" w:color="auto"/>
      </w:divBdr>
    </w:div>
    <w:div w:id="263613743">
      <w:bodyDiv w:val="1"/>
      <w:marLeft w:val="0"/>
      <w:marRight w:val="0"/>
      <w:marTop w:val="0"/>
      <w:marBottom w:val="0"/>
      <w:divBdr>
        <w:top w:val="none" w:sz="0" w:space="0" w:color="auto"/>
        <w:left w:val="none" w:sz="0" w:space="0" w:color="auto"/>
        <w:bottom w:val="none" w:sz="0" w:space="0" w:color="auto"/>
        <w:right w:val="none" w:sz="0" w:space="0" w:color="auto"/>
      </w:divBdr>
    </w:div>
    <w:div w:id="384138897">
      <w:bodyDiv w:val="1"/>
      <w:marLeft w:val="0"/>
      <w:marRight w:val="0"/>
      <w:marTop w:val="0"/>
      <w:marBottom w:val="0"/>
      <w:divBdr>
        <w:top w:val="none" w:sz="0" w:space="0" w:color="auto"/>
        <w:left w:val="none" w:sz="0" w:space="0" w:color="auto"/>
        <w:bottom w:val="none" w:sz="0" w:space="0" w:color="auto"/>
        <w:right w:val="none" w:sz="0" w:space="0" w:color="auto"/>
      </w:divBdr>
    </w:div>
    <w:div w:id="399907435">
      <w:bodyDiv w:val="1"/>
      <w:marLeft w:val="0"/>
      <w:marRight w:val="0"/>
      <w:marTop w:val="0"/>
      <w:marBottom w:val="0"/>
      <w:divBdr>
        <w:top w:val="none" w:sz="0" w:space="0" w:color="auto"/>
        <w:left w:val="none" w:sz="0" w:space="0" w:color="auto"/>
        <w:bottom w:val="none" w:sz="0" w:space="0" w:color="auto"/>
        <w:right w:val="none" w:sz="0" w:space="0" w:color="auto"/>
      </w:divBdr>
    </w:div>
    <w:div w:id="437257421">
      <w:bodyDiv w:val="1"/>
      <w:marLeft w:val="0"/>
      <w:marRight w:val="0"/>
      <w:marTop w:val="0"/>
      <w:marBottom w:val="0"/>
      <w:divBdr>
        <w:top w:val="none" w:sz="0" w:space="0" w:color="auto"/>
        <w:left w:val="none" w:sz="0" w:space="0" w:color="auto"/>
        <w:bottom w:val="none" w:sz="0" w:space="0" w:color="auto"/>
        <w:right w:val="none" w:sz="0" w:space="0" w:color="auto"/>
      </w:divBdr>
      <w:divsChild>
        <w:div w:id="1243563260">
          <w:marLeft w:val="0"/>
          <w:marRight w:val="0"/>
          <w:marTop w:val="0"/>
          <w:marBottom w:val="0"/>
          <w:divBdr>
            <w:top w:val="none" w:sz="0" w:space="0" w:color="auto"/>
            <w:left w:val="none" w:sz="0" w:space="0" w:color="auto"/>
            <w:bottom w:val="none" w:sz="0" w:space="0" w:color="auto"/>
            <w:right w:val="none" w:sz="0" w:space="0" w:color="auto"/>
          </w:divBdr>
          <w:divsChild>
            <w:div w:id="205503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658932">
      <w:bodyDiv w:val="1"/>
      <w:marLeft w:val="0"/>
      <w:marRight w:val="0"/>
      <w:marTop w:val="0"/>
      <w:marBottom w:val="0"/>
      <w:divBdr>
        <w:top w:val="none" w:sz="0" w:space="0" w:color="auto"/>
        <w:left w:val="none" w:sz="0" w:space="0" w:color="auto"/>
        <w:bottom w:val="none" w:sz="0" w:space="0" w:color="auto"/>
        <w:right w:val="none" w:sz="0" w:space="0" w:color="auto"/>
      </w:divBdr>
    </w:div>
    <w:div w:id="466818351">
      <w:bodyDiv w:val="1"/>
      <w:marLeft w:val="0"/>
      <w:marRight w:val="0"/>
      <w:marTop w:val="0"/>
      <w:marBottom w:val="0"/>
      <w:divBdr>
        <w:top w:val="none" w:sz="0" w:space="0" w:color="auto"/>
        <w:left w:val="none" w:sz="0" w:space="0" w:color="auto"/>
        <w:bottom w:val="none" w:sz="0" w:space="0" w:color="auto"/>
        <w:right w:val="none" w:sz="0" w:space="0" w:color="auto"/>
      </w:divBdr>
    </w:div>
    <w:div w:id="518158604">
      <w:bodyDiv w:val="1"/>
      <w:marLeft w:val="0"/>
      <w:marRight w:val="0"/>
      <w:marTop w:val="0"/>
      <w:marBottom w:val="0"/>
      <w:divBdr>
        <w:top w:val="none" w:sz="0" w:space="0" w:color="auto"/>
        <w:left w:val="none" w:sz="0" w:space="0" w:color="auto"/>
        <w:bottom w:val="none" w:sz="0" w:space="0" w:color="auto"/>
        <w:right w:val="none" w:sz="0" w:space="0" w:color="auto"/>
      </w:divBdr>
    </w:div>
    <w:div w:id="526214553">
      <w:bodyDiv w:val="1"/>
      <w:marLeft w:val="0"/>
      <w:marRight w:val="0"/>
      <w:marTop w:val="0"/>
      <w:marBottom w:val="0"/>
      <w:divBdr>
        <w:top w:val="none" w:sz="0" w:space="0" w:color="auto"/>
        <w:left w:val="none" w:sz="0" w:space="0" w:color="auto"/>
        <w:bottom w:val="none" w:sz="0" w:space="0" w:color="auto"/>
        <w:right w:val="none" w:sz="0" w:space="0" w:color="auto"/>
      </w:divBdr>
    </w:div>
    <w:div w:id="562564834">
      <w:bodyDiv w:val="1"/>
      <w:marLeft w:val="0"/>
      <w:marRight w:val="0"/>
      <w:marTop w:val="0"/>
      <w:marBottom w:val="0"/>
      <w:divBdr>
        <w:top w:val="none" w:sz="0" w:space="0" w:color="auto"/>
        <w:left w:val="none" w:sz="0" w:space="0" w:color="auto"/>
        <w:bottom w:val="none" w:sz="0" w:space="0" w:color="auto"/>
        <w:right w:val="none" w:sz="0" w:space="0" w:color="auto"/>
      </w:divBdr>
    </w:div>
    <w:div w:id="570385159">
      <w:bodyDiv w:val="1"/>
      <w:marLeft w:val="0"/>
      <w:marRight w:val="0"/>
      <w:marTop w:val="0"/>
      <w:marBottom w:val="0"/>
      <w:divBdr>
        <w:top w:val="none" w:sz="0" w:space="0" w:color="auto"/>
        <w:left w:val="none" w:sz="0" w:space="0" w:color="auto"/>
        <w:bottom w:val="none" w:sz="0" w:space="0" w:color="auto"/>
        <w:right w:val="none" w:sz="0" w:space="0" w:color="auto"/>
      </w:divBdr>
    </w:div>
    <w:div w:id="585962313">
      <w:bodyDiv w:val="1"/>
      <w:marLeft w:val="0"/>
      <w:marRight w:val="0"/>
      <w:marTop w:val="0"/>
      <w:marBottom w:val="0"/>
      <w:divBdr>
        <w:top w:val="none" w:sz="0" w:space="0" w:color="auto"/>
        <w:left w:val="none" w:sz="0" w:space="0" w:color="auto"/>
        <w:bottom w:val="none" w:sz="0" w:space="0" w:color="auto"/>
        <w:right w:val="none" w:sz="0" w:space="0" w:color="auto"/>
      </w:divBdr>
    </w:div>
    <w:div w:id="603733341">
      <w:bodyDiv w:val="1"/>
      <w:marLeft w:val="0"/>
      <w:marRight w:val="0"/>
      <w:marTop w:val="0"/>
      <w:marBottom w:val="0"/>
      <w:divBdr>
        <w:top w:val="none" w:sz="0" w:space="0" w:color="auto"/>
        <w:left w:val="none" w:sz="0" w:space="0" w:color="auto"/>
        <w:bottom w:val="none" w:sz="0" w:space="0" w:color="auto"/>
        <w:right w:val="none" w:sz="0" w:space="0" w:color="auto"/>
      </w:divBdr>
    </w:div>
    <w:div w:id="623851790">
      <w:bodyDiv w:val="1"/>
      <w:marLeft w:val="0"/>
      <w:marRight w:val="0"/>
      <w:marTop w:val="0"/>
      <w:marBottom w:val="0"/>
      <w:divBdr>
        <w:top w:val="none" w:sz="0" w:space="0" w:color="auto"/>
        <w:left w:val="none" w:sz="0" w:space="0" w:color="auto"/>
        <w:bottom w:val="none" w:sz="0" w:space="0" w:color="auto"/>
        <w:right w:val="none" w:sz="0" w:space="0" w:color="auto"/>
      </w:divBdr>
    </w:div>
    <w:div w:id="640774524">
      <w:bodyDiv w:val="1"/>
      <w:marLeft w:val="0"/>
      <w:marRight w:val="0"/>
      <w:marTop w:val="0"/>
      <w:marBottom w:val="0"/>
      <w:divBdr>
        <w:top w:val="none" w:sz="0" w:space="0" w:color="auto"/>
        <w:left w:val="none" w:sz="0" w:space="0" w:color="auto"/>
        <w:bottom w:val="none" w:sz="0" w:space="0" w:color="auto"/>
        <w:right w:val="none" w:sz="0" w:space="0" w:color="auto"/>
      </w:divBdr>
    </w:div>
    <w:div w:id="641884865">
      <w:bodyDiv w:val="1"/>
      <w:marLeft w:val="0"/>
      <w:marRight w:val="0"/>
      <w:marTop w:val="0"/>
      <w:marBottom w:val="0"/>
      <w:divBdr>
        <w:top w:val="none" w:sz="0" w:space="0" w:color="auto"/>
        <w:left w:val="none" w:sz="0" w:space="0" w:color="auto"/>
        <w:bottom w:val="none" w:sz="0" w:space="0" w:color="auto"/>
        <w:right w:val="none" w:sz="0" w:space="0" w:color="auto"/>
      </w:divBdr>
    </w:div>
    <w:div w:id="668093165">
      <w:bodyDiv w:val="1"/>
      <w:marLeft w:val="0"/>
      <w:marRight w:val="0"/>
      <w:marTop w:val="0"/>
      <w:marBottom w:val="0"/>
      <w:divBdr>
        <w:top w:val="none" w:sz="0" w:space="0" w:color="auto"/>
        <w:left w:val="none" w:sz="0" w:space="0" w:color="auto"/>
        <w:bottom w:val="none" w:sz="0" w:space="0" w:color="auto"/>
        <w:right w:val="none" w:sz="0" w:space="0" w:color="auto"/>
      </w:divBdr>
    </w:div>
    <w:div w:id="673385027">
      <w:bodyDiv w:val="1"/>
      <w:marLeft w:val="0"/>
      <w:marRight w:val="0"/>
      <w:marTop w:val="0"/>
      <w:marBottom w:val="0"/>
      <w:divBdr>
        <w:top w:val="none" w:sz="0" w:space="0" w:color="auto"/>
        <w:left w:val="none" w:sz="0" w:space="0" w:color="auto"/>
        <w:bottom w:val="none" w:sz="0" w:space="0" w:color="auto"/>
        <w:right w:val="none" w:sz="0" w:space="0" w:color="auto"/>
      </w:divBdr>
    </w:div>
    <w:div w:id="729696181">
      <w:bodyDiv w:val="1"/>
      <w:marLeft w:val="0"/>
      <w:marRight w:val="0"/>
      <w:marTop w:val="0"/>
      <w:marBottom w:val="0"/>
      <w:divBdr>
        <w:top w:val="none" w:sz="0" w:space="0" w:color="auto"/>
        <w:left w:val="none" w:sz="0" w:space="0" w:color="auto"/>
        <w:bottom w:val="none" w:sz="0" w:space="0" w:color="auto"/>
        <w:right w:val="none" w:sz="0" w:space="0" w:color="auto"/>
      </w:divBdr>
      <w:divsChild>
        <w:div w:id="1940943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1924778">
      <w:bodyDiv w:val="1"/>
      <w:marLeft w:val="0"/>
      <w:marRight w:val="0"/>
      <w:marTop w:val="0"/>
      <w:marBottom w:val="0"/>
      <w:divBdr>
        <w:top w:val="none" w:sz="0" w:space="0" w:color="auto"/>
        <w:left w:val="none" w:sz="0" w:space="0" w:color="auto"/>
        <w:bottom w:val="none" w:sz="0" w:space="0" w:color="auto"/>
        <w:right w:val="none" w:sz="0" w:space="0" w:color="auto"/>
      </w:divBdr>
      <w:divsChild>
        <w:div w:id="1830100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722853">
      <w:bodyDiv w:val="1"/>
      <w:marLeft w:val="0"/>
      <w:marRight w:val="0"/>
      <w:marTop w:val="0"/>
      <w:marBottom w:val="0"/>
      <w:divBdr>
        <w:top w:val="none" w:sz="0" w:space="0" w:color="auto"/>
        <w:left w:val="none" w:sz="0" w:space="0" w:color="auto"/>
        <w:bottom w:val="none" w:sz="0" w:space="0" w:color="auto"/>
        <w:right w:val="none" w:sz="0" w:space="0" w:color="auto"/>
      </w:divBdr>
      <w:divsChild>
        <w:div w:id="20363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371719">
      <w:bodyDiv w:val="1"/>
      <w:marLeft w:val="0"/>
      <w:marRight w:val="0"/>
      <w:marTop w:val="0"/>
      <w:marBottom w:val="0"/>
      <w:divBdr>
        <w:top w:val="none" w:sz="0" w:space="0" w:color="auto"/>
        <w:left w:val="none" w:sz="0" w:space="0" w:color="auto"/>
        <w:bottom w:val="none" w:sz="0" w:space="0" w:color="auto"/>
        <w:right w:val="none" w:sz="0" w:space="0" w:color="auto"/>
      </w:divBdr>
    </w:div>
    <w:div w:id="838236704">
      <w:bodyDiv w:val="1"/>
      <w:marLeft w:val="0"/>
      <w:marRight w:val="0"/>
      <w:marTop w:val="0"/>
      <w:marBottom w:val="0"/>
      <w:divBdr>
        <w:top w:val="none" w:sz="0" w:space="0" w:color="auto"/>
        <w:left w:val="none" w:sz="0" w:space="0" w:color="auto"/>
        <w:bottom w:val="none" w:sz="0" w:space="0" w:color="auto"/>
        <w:right w:val="none" w:sz="0" w:space="0" w:color="auto"/>
      </w:divBdr>
    </w:div>
    <w:div w:id="885682880">
      <w:bodyDiv w:val="1"/>
      <w:marLeft w:val="0"/>
      <w:marRight w:val="0"/>
      <w:marTop w:val="0"/>
      <w:marBottom w:val="0"/>
      <w:divBdr>
        <w:top w:val="none" w:sz="0" w:space="0" w:color="auto"/>
        <w:left w:val="none" w:sz="0" w:space="0" w:color="auto"/>
        <w:bottom w:val="none" w:sz="0" w:space="0" w:color="auto"/>
        <w:right w:val="none" w:sz="0" w:space="0" w:color="auto"/>
      </w:divBdr>
    </w:div>
    <w:div w:id="919098752">
      <w:bodyDiv w:val="1"/>
      <w:marLeft w:val="0"/>
      <w:marRight w:val="0"/>
      <w:marTop w:val="0"/>
      <w:marBottom w:val="0"/>
      <w:divBdr>
        <w:top w:val="none" w:sz="0" w:space="0" w:color="auto"/>
        <w:left w:val="none" w:sz="0" w:space="0" w:color="auto"/>
        <w:bottom w:val="none" w:sz="0" w:space="0" w:color="auto"/>
        <w:right w:val="none" w:sz="0" w:space="0" w:color="auto"/>
      </w:divBdr>
    </w:div>
    <w:div w:id="945963562">
      <w:bodyDiv w:val="1"/>
      <w:marLeft w:val="0"/>
      <w:marRight w:val="0"/>
      <w:marTop w:val="0"/>
      <w:marBottom w:val="0"/>
      <w:divBdr>
        <w:top w:val="none" w:sz="0" w:space="0" w:color="auto"/>
        <w:left w:val="none" w:sz="0" w:space="0" w:color="auto"/>
        <w:bottom w:val="none" w:sz="0" w:space="0" w:color="auto"/>
        <w:right w:val="none" w:sz="0" w:space="0" w:color="auto"/>
      </w:divBdr>
    </w:div>
    <w:div w:id="956527170">
      <w:bodyDiv w:val="1"/>
      <w:marLeft w:val="0"/>
      <w:marRight w:val="0"/>
      <w:marTop w:val="0"/>
      <w:marBottom w:val="0"/>
      <w:divBdr>
        <w:top w:val="none" w:sz="0" w:space="0" w:color="auto"/>
        <w:left w:val="none" w:sz="0" w:space="0" w:color="auto"/>
        <w:bottom w:val="none" w:sz="0" w:space="0" w:color="auto"/>
        <w:right w:val="none" w:sz="0" w:space="0" w:color="auto"/>
      </w:divBdr>
    </w:div>
    <w:div w:id="956906892">
      <w:bodyDiv w:val="1"/>
      <w:marLeft w:val="0"/>
      <w:marRight w:val="0"/>
      <w:marTop w:val="0"/>
      <w:marBottom w:val="0"/>
      <w:divBdr>
        <w:top w:val="none" w:sz="0" w:space="0" w:color="auto"/>
        <w:left w:val="none" w:sz="0" w:space="0" w:color="auto"/>
        <w:bottom w:val="none" w:sz="0" w:space="0" w:color="auto"/>
        <w:right w:val="none" w:sz="0" w:space="0" w:color="auto"/>
      </w:divBdr>
    </w:div>
    <w:div w:id="962493733">
      <w:bodyDiv w:val="1"/>
      <w:marLeft w:val="0"/>
      <w:marRight w:val="0"/>
      <w:marTop w:val="0"/>
      <w:marBottom w:val="0"/>
      <w:divBdr>
        <w:top w:val="none" w:sz="0" w:space="0" w:color="auto"/>
        <w:left w:val="none" w:sz="0" w:space="0" w:color="auto"/>
        <w:bottom w:val="none" w:sz="0" w:space="0" w:color="auto"/>
        <w:right w:val="none" w:sz="0" w:space="0" w:color="auto"/>
      </w:divBdr>
    </w:div>
    <w:div w:id="1015499616">
      <w:bodyDiv w:val="1"/>
      <w:marLeft w:val="0"/>
      <w:marRight w:val="0"/>
      <w:marTop w:val="0"/>
      <w:marBottom w:val="0"/>
      <w:divBdr>
        <w:top w:val="none" w:sz="0" w:space="0" w:color="auto"/>
        <w:left w:val="none" w:sz="0" w:space="0" w:color="auto"/>
        <w:bottom w:val="none" w:sz="0" w:space="0" w:color="auto"/>
        <w:right w:val="none" w:sz="0" w:space="0" w:color="auto"/>
      </w:divBdr>
    </w:div>
    <w:div w:id="1017847936">
      <w:bodyDiv w:val="1"/>
      <w:marLeft w:val="0"/>
      <w:marRight w:val="0"/>
      <w:marTop w:val="0"/>
      <w:marBottom w:val="0"/>
      <w:divBdr>
        <w:top w:val="none" w:sz="0" w:space="0" w:color="auto"/>
        <w:left w:val="none" w:sz="0" w:space="0" w:color="auto"/>
        <w:bottom w:val="none" w:sz="0" w:space="0" w:color="auto"/>
        <w:right w:val="none" w:sz="0" w:space="0" w:color="auto"/>
      </w:divBdr>
    </w:div>
    <w:div w:id="1057972198">
      <w:bodyDiv w:val="1"/>
      <w:marLeft w:val="0"/>
      <w:marRight w:val="0"/>
      <w:marTop w:val="0"/>
      <w:marBottom w:val="0"/>
      <w:divBdr>
        <w:top w:val="none" w:sz="0" w:space="0" w:color="auto"/>
        <w:left w:val="none" w:sz="0" w:space="0" w:color="auto"/>
        <w:bottom w:val="none" w:sz="0" w:space="0" w:color="auto"/>
        <w:right w:val="none" w:sz="0" w:space="0" w:color="auto"/>
      </w:divBdr>
    </w:div>
    <w:div w:id="1076168897">
      <w:bodyDiv w:val="1"/>
      <w:marLeft w:val="0"/>
      <w:marRight w:val="0"/>
      <w:marTop w:val="0"/>
      <w:marBottom w:val="0"/>
      <w:divBdr>
        <w:top w:val="none" w:sz="0" w:space="0" w:color="auto"/>
        <w:left w:val="none" w:sz="0" w:space="0" w:color="auto"/>
        <w:bottom w:val="none" w:sz="0" w:space="0" w:color="auto"/>
        <w:right w:val="none" w:sz="0" w:space="0" w:color="auto"/>
      </w:divBdr>
    </w:div>
    <w:div w:id="1082222074">
      <w:bodyDiv w:val="1"/>
      <w:marLeft w:val="0"/>
      <w:marRight w:val="0"/>
      <w:marTop w:val="0"/>
      <w:marBottom w:val="0"/>
      <w:divBdr>
        <w:top w:val="none" w:sz="0" w:space="0" w:color="auto"/>
        <w:left w:val="none" w:sz="0" w:space="0" w:color="auto"/>
        <w:bottom w:val="none" w:sz="0" w:space="0" w:color="auto"/>
        <w:right w:val="none" w:sz="0" w:space="0" w:color="auto"/>
      </w:divBdr>
    </w:div>
    <w:div w:id="1088119736">
      <w:bodyDiv w:val="1"/>
      <w:marLeft w:val="0"/>
      <w:marRight w:val="0"/>
      <w:marTop w:val="0"/>
      <w:marBottom w:val="0"/>
      <w:divBdr>
        <w:top w:val="none" w:sz="0" w:space="0" w:color="auto"/>
        <w:left w:val="none" w:sz="0" w:space="0" w:color="auto"/>
        <w:bottom w:val="none" w:sz="0" w:space="0" w:color="auto"/>
        <w:right w:val="none" w:sz="0" w:space="0" w:color="auto"/>
      </w:divBdr>
    </w:div>
    <w:div w:id="1096440588">
      <w:bodyDiv w:val="1"/>
      <w:marLeft w:val="0"/>
      <w:marRight w:val="0"/>
      <w:marTop w:val="0"/>
      <w:marBottom w:val="0"/>
      <w:divBdr>
        <w:top w:val="none" w:sz="0" w:space="0" w:color="auto"/>
        <w:left w:val="none" w:sz="0" w:space="0" w:color="auto"/>
        <w:bottom w:val="none" w:sz="0" w:space="0" w:color="auto"/>
        <w:right w:val="none" w:sz="0" w:space="0" w:color="auto"/>
      </w:divBdr>
    </w:div>
    <w:div w:id="1136220988">
      <w:bodyDiv w:val="1"/>
      <w:marLeft w:val="0"/>
      <w:marRight w:val="0"/>
      <w:marTop w:val="0"/>
      <w:marBottom w:val="0"/>
      <w:divBdr>
        <w:top w:val="none" w:sz="0" w:space="0" w:color="auto"/>
        <w:left w:val="none" w:sz="0" w:space="0" w:color="auto"/>
        <w:bottom w:val="none" w:sz="0" w:space="0" w:color="auto"/>
        <w:right w:val="none" w:sz="0" w:space="0" w:color="auto"/>
      </w:divBdr>
    </w:div>
    <w:div w:id="1136263257">
      <w:bodyDiv w:val="1"/>
      <w:marLeft w:val="0"/>
      <w:marRight w:val="0"/>
      <w:marTop w:val="0"/>
      <w:marBottom w:val="0"/>
      <w:divBdr>
        <w:top w:val="none" w:sz="0" w:space="0" w:color="auto"/>
        <w:left w:val="none" w:sz="0" w:space="0" w:color="auto"/>
        <w:bottom w:val="none" w:sz="0" w:space="0" w:color="auto"/>
        <w:right w:val="none" w:sz="0" w:space="0" w:color="auto"/>
      </w:divBdr>
    </w:div>
    <w:div w:id="1144078468">
      <w:bodyDiv w:val="1"/>
      <w:marLeft w:val="0"/>
      <w:marRight w:val="0"/>
      <w:marTop w:val="0"/>
      <w:marBottom w:val="0"/>
      <w:divBdr>
        <w:top w:val="none" w:sz="0" w:space="0" w:color="auto"/>
        <w:left w:val="none" w:sz="0" w:space="0" w:color="auto"/>
        <w:bottom w:val="none" w:sz="0" w:space="0" w:color="auto"/>
        <w:right w:val="none" w:sz="0" w:space="0" w:color="auto"/>
      </w:divBdr>
    </w:div>
    <w:div w:id="1150170090">
      <w:bodyDiv w:val="1"/>
      <w:marLeft w:val="0"/>
      <w:marRight w:val="0"/>
      <w:marTop w:val="0"/>
      <w:marBottom w:val="0"/>
      <w:divBdr>
        <w:top w:val="none" w:sz="0" w:space="0" w:color="auto"/>
        <w:left w:val="none" w:sz="0" w:space="0" w:color="auto"/>
        <w:bottom w:val="none" w:sz="0" w:space="0" w:color="auto"/>
        <w:right w:val="none" w:sz="0" w:space="0" w:color="auto"/>
      </w:divBdr>
    </w:div>
    <w:div w:id="1183280019">
      <w:bodyDiv w:val="1"/>
      <w:marLeft w:val="0"/>
      <w:marRight w:val="0"/>
      <w:marTop w:val="0"/>
      <w:marBottom w:val="0"/>
      <w:divBdr>
        <w:top w:val="none" w:sz="0" w:space="0" w:color="auto"/>
        <w:left w:val="none" w:sz="0" w:space="0" w:color="auto"/>
        <w:bottom w:val="none" w:sz="0" w:space="0" w:color="auto"/>
        <w:right w:val="none" w:sz="0" w:space="0" w:color="auto"/>
      </w:divBdr>
    </w:div>
    <w:div w:id="1218129221">
      <w:bodyDiv w:val="1"/>
      <w:marLeft w:val="0"/>
      <w:marRight w:val="0"/>
      <w:marTop w:val="0"/>
      <w:marBottom w:val="0"/>
      <w:divBdr>
        <w:top w:val="none" w:sz="0" w:space="0" w:color="auto"/>
        <w:left w:val="none" w:sz="0" w:space="0" w:color="auto"/>
        <w:bottom w:val="none" w:sz="0" w:space="0" w:color="auto"/>
        <w:right w:val="none" w:sz="0" w:space="0" w:color="auto"/>
      </w:divBdr>
    </w:div>
    <w:div w:id="1263611142">
      <w:bodyDiv w:val="1"/>
      <w:marLeft w:val="0"/>
      <w:marRight w:val="0"/>
      <w:marTop w:val="0"/>
      <w:marBottom w:val="0"/>
      <w:divBdr>
        <w:top w:val="none" w:sz="0" w:space="0" w:color="auto"/>
        <w:left w:val="none" w:sz="0" w:space="0" w:color="auto"/>
        <w:bottom w:val="none" w:sz="0" w:space="0" w:color="auto"/>
        <w:right w:val="none" w:sz="0" w:space="0" w:color="auto"/>
      </w:divBdr>
    </w:div>
    <w:div w:id="1288513719">
      <w:bodyDiv w:val="1"/>
      <w:marLeft w:val="0"/>
      <w:marRight w:val="0"/>
      <w:marTop w:val="0"/>
      <w:marBottom w:val="0"/>
      <w:divBdr>
        <w:top w:val="none" w:sz="0" w:space="0" w:color="auto"/>
        <w:left w:val="none" w:sz="0" w:space="0" w:color="auto"/>
        <w:bottom w:val="none" w:sz="0" w:space="0" w:color="auto"/>
        <w:right w:val="none" w:sz="0" w:space="0" w:color="auto"/>
      </w:divBdr>
    </w:div>
    <w:div w:id="1297489925">
      <w:bodyDiv w:val="1"/>
      <w:marLeft w:val="0"/>
      <w:marRight w:val="0"/>
      <w:marTop w:val="0"/>
      <w:marBottom w:val="0"/>
      <w:divBdr>
        <w:top w:val="none" w:sz="0" w:space="0" w:color="auto"/>
        <w:left w:val="none" w:sz="0" w:space="0" w:color="auto"/>
        <w:bottom w:val="none" w:sz="0" w:space="0" w:color="auto"/>
        <w:right w:val="none" w:sz="0" w:space="0" w:color="auto"/>
      </w:divBdr>
    </w:div>
    <w:div w:id="1309434448">
      <w:bodyDiv w:val="1"/>
      <w:marLeft w:val="0"/>
      <w:marRight w:val="0"/>
      <w:marTop w:val="0"/>
      <w:marBottom w:val="0"/>
      <w:divBdr>
        <w:top w:val="none" w:sz="0" w:space="0" w:color="auto"/>
        <w:left w:val="none" w:sz="0" w:space="0" w:color="auto"/>
        <w:bottom w:val="none" w:sz="0" w:space="0" w:color="auto"/>
        <w:right w:val="none" w:sz="0" w:space="0" w:color="auto"/>
      </w:divBdr>
    </w:div>
    <w:div w:id="1335918315">
      <w:bodyDiv w:val="1"/>
      <w:marLeft w:val="0"/>
      <w:marRight w:val="0"/>
      <w:marTop w:val="0"/>
      <w:marBottom w:val="0"/>
      <w:divBdr>
        <w:top w:val="none" w:sz="0" w:space="0" w:color="auto"/>
        <w:left w:val="none" w:sz="0" w:space="0" w:color="auto"/>
        <w:bottom w:val="none" w:sz="0" w:space="0" w:color="auto"/>
        <w:right w:val="none" w:sz="0" w:space="0" w:color="auto"/>
      </w:divBdr>
    </w:div>
    <w:div w:id="1358967350">
      <w:bodyDiv w:val="1"/>
      <w:marLeft w:val="0"/>
      <w:marRight w:val="0"/>
      <w:marTop w:val="0"/>
      <w:marBottom w:val="0"/>
      <w:divBdr>
        <w:top w:val="none" w:sz="0" w:space="0" w:color="auto"/>
        <w:left w:val="none" w:sz="0" w:space="0" w:color="auto"/>
        <w:bottom w:val="none" w:sz="0" w:space="0" w:color="auto"/>
        <w:right w:val="none" w:sz="0" w:space="0" w:color="auto"/>
      </w:divBdr>
    </w:div>
    <w:div w:id="1365791964">
      <w:bodyDiv w:val="1"/>
      <w:marLeft w:val="0"/>
      <w:marRight w:val="0"/>
      <w:marTop w:val="0"/>
      <w:marBottom w:val="0"/>
      <w:divBdr>
        <w:top w:val="none" w:sz="0" w:space="0" w:color="auto"/>
        <w:left w:val="none" w:sz="0" w:space="0" w:color="auto"/>
        <w:bottom w:val="none" w:sz="0" w:space="0" w:color="auto"/>
        <w:right w:val="none" w:sz="0" w:space="0" w:color="auto"/>
      </w:divBdr>
    </w:div>
    <w:div w:id="1371687655">
      <w:bodyDiv w:val="1"/>
      <w:marLeft w:val="0"/>
      <w:marRight w:val="0"/>
      <w:marTop w:val="0"/>
      <w:marBottom w:val="0"/>
      <w:divBdr>
        <w:top w:val="none" w:sz="0" w:space="0" w:color="auto"/>
        <w:left w:val="none" w:sz="0" w:space="0" w:color="auto"/>
        <w:bottom w:val="none" w:sz="0" w:space="0" w:color="auto"/>
        <w:right w:val="none" w:sz="0" w:space="0" w:color="auto"/>
      </w:divBdr>
    </w:div>
    <w:div w:id="1385177394">
      <w:bodyDiv w:val="1"/>
      <w:marLeft w:val="0"/>
      <w:marRight w:val="0"/>
      <w:marTop w:val="0"/>
      <w:marBottom w:val="0"/>
      <w:divBdr>
        <w:top w:val="none" w:sz="0" w:space="0" w:color="auto"/>
        <w:left w:val="none" w:sz="0" w:space="0" w:color="auto"/>
        <w:bottom w:val="none" w:sz="0" w:space="0" w:color="auto"/>
        <w:right w:val="none" w:sz="0" w:space="0" w:color="auto"/>
      </w:divBdr>
    </w:div>
    <w:div w:id="1443844524">
      <w:bodyDiv w:val="1"/>
      <w:marLeft w:val="0"/>
      <w:marRight w:val="0"/>
      <w:marTop w:val="0"/>
      <w:marBottom w:val="0"/>
      <w:divBdr>
        <w:top w:val="none" w:sz="0" w:space="0" w:color="auto"/>
        <w:left w:val="none" w:sz="0" w:space="0" w:color="auto"/>
        <w:bottom w:val="none" w:sz="0" w:space="0" w:color="auto"/>
        <w:right w:val="none" w:sz="0" w:space="0" w:color="auto"/>
      </w:divBdr>
    </w:div>
    <w:div w:id="1469085041">
      <w:bodyDiv w:val="1"/>
      <w:marLeft w:val="0"/>
      <w:marRight w:val="0"/>
      <w:marTop w:val="0"/>
      <w:marBottom w:val="0"/>
      <w:divBdr>
        <w:top w:val="none" w:sz="0" w:space="0" w:color="auto"/>
        <w:left w:val="none" w:sz="0" w:space="0" w:color="auto"/>
        <w:bottom w:val="none" w:sz="0" w:space="0" w:color="auto"/>
        <w:right w:val="none" w:sz="0" w:space="0" w:color="auto"/>
      </w:divBdr>
    </w:div>
    <w:div w:id="1488278385">
      <w:bodyDiv w:val="1"/>
      <w:marLeft w:val="0"/>
      <w:marRight w:val="0"/>
      <w:marTop w:val="0"/>
      <w:marBottom w:val="0"/>
      <w:divBdr>
        <w:top w:val="none" w:sz="0" w:space="0" w:color="auto"/>
        <w:left w:val="none" w:sz="0" w:space="0" w:color="auto"/>
        <w:bottom w:val="none" w:sz="0" w:space="0" w:color="auto"/>
        <w:right w:val="none" w:sz="0" w:space="0" w:color="auto"/>
      </w:divBdr>
    </w:div>
    <w:div w:id="1505239214">
      <w:bodyDiv w:val="1"/>
      <w:marLeft w:val="0"/>
      <w:marRight w:val="0"/>
      <w:marTop w:val="0"/>
      <w:marBottom w:val="0"/>
      <w:divBdr>
        <w:top w:val="none" w:sz="0" w:space="0" w:color="auto"/>
        <w:left w:val="none" w:sz="0" w:space="0" w:color="auto"/>
        <w:bottom w:val="none" w:sz="0" w:space="0" w:color="auto"/>
        <w:right w:val="none" w:sz="0" w:space="0" w:color="auto"/>
      </w:divBdr>
    </w:div>
    <w:div w:id="1507399739">
      <w:bodyDiv w:val="1"/>
      <w:marLeft w:val="0"/>
      <w:marRight w:val="0"/>
      <w:marTop w:val="0"/>
      <w:marBottom w:val="0"/>
      <w:divBdr>
        <w:top w:val="none" w:sz="0" w:space="0" w:color="auto"/>
        <w:left w:val="none" w:sz="0" w:space="0" w:color="auto"/>
        <w:bottom w:val="none" w:sz="0" w:space="0" w:color="auto"/>
        <w:right w:val="none" w:sz="0" w:space="0" w:color="auto"/>
      </w:divBdr>
    </w:div>
    <w:div w:id="1520311858">
      <w:bodyDiv w:val="1"/>
      <w:marLeft w:val="0"/>
      <w:marRight w:val="0"/>
      <w:marTop w:val="0"/>
      <w:marBottom w:val="0"/>
      <w:divBdr>
        <w:top w:val="none" w:sz="0" w:space="0" w:color="auto"/>
        <w:left w:val="none" w:sz="0" w:space="0" w:color="auto"/>
        <w:bottom w:val="none" w:sz="0" w:space="0" w:color="auto"/>
        <w:right w:val="none" w:sz="0" w:space="0" w:color="auto"/>
      </w:divBdr>
    </w:div>
    <w:div w:id="1543134642">
      <w:bodyDiv w:val="1"/>
      <w:marLeft w:val="0"/>
      <w:marRight w:val="0"/>
      <w:marTop w:val="0"/>
      <w:marBottom w:val="0"/>
      <w:divBdr>
        <w:top w:val="none" w:sz="0" w:space="0" w:color="auto"/>
        <w:left w:val="none" w:sz="0" w:space="0" w:color="auto"/>
        <w:bottom w:val="none" w:sz="0" w:space="0" w:color="auto"/>
        <w:right w:val="none" w:sz="0" w:space="0" w:color="auto"/>
      </w:divBdr>
    </w:div>
    <w:div w:id="1550602954">
      <w:bodyDiv w:val="1"/>
      <w:marLeft w:val="0"/>
      <w:marRight w:val="0"/>
      <w:marTop w:val="0"/>
      <w:marBottom w:val="0"/>
      <w:divBdr>
        <w:top w:val="none" w:sz="0" w:space="0" w:color="auto"/>
        <w:left w:val="none" w:sz="0" w:space="0" w:color="auto"/>
        <w:bottom w:val="none" w:sz="0" w:space="0" w:color="auto"/>
        <w:right w:val="none" w:sz="0" w:space="0" w:color="auto"/>
      </w:divBdr>
    </w:div>
    <w:div w:id="1559322680">
      <w:bodyDiv w:val="1"/>
      <w:marLeft w:val="0"/>
      <w:marRight w:val="0"/>
      <w:marTop w:val="0"/>
      <w:marBottom w:val="0"/>
      <w:divBdr>
        <w:top w:val="none" w:sz="0" w:space="0" w:color="auto"/>
        <w:left w:val="none" w:sz="0" w:space="0" w:color="auto"/>
        <w:bottom w:val="none" w:sz="0" w:space="0" w:color="auto"/>
        <w:right w:val="none" w:sz="0" w:space="0" w:color="auto"/>
      </w:divBdr>
    </w:div>
    <w:div w:id="1579633235">
      <w:bodyDiv w:val="1"/>
      <w:marLeft w:val="0"/>
      <w:marRight w:val="0"/>
      <w:marTop w:val="0"/>
      <w:marBottom w:val="0"/>
      <w:divBdr>
        <w:top w:val="none" w:sz="0" w:space="0" w:color="auto"/>
        <w:left w:val="none" w:sz="0" w:space="0" w:color="auto"/>
        <w:bottom w:val="none" w:sz="0" w:space="0" w:color="auto"/>
        <w:right w:val="none" w:sz="0" w:space="0" w:color="auto"/>
      </w:divBdr>
    </w:div>
    <w:div w:id="1585992884">
      <w:bodyDiv w:val="1"/>
      <w:marLeft w:val="0"/>
      <w:marRight w:val="0"/>
      <w:marTop w:val="0"/>
      <w:marBottom w:val="0"/>
      <w:divBdr>
        <w:top w:val="none" w:sz="0" w:space="0" w:color="auto"/>
        <w:left w:val="none" w:sz="0" w:space="0" w:color="auto"/>
        <w:bottom w:val="none" w:sz="0" w:space="0" w:color="auto"/>
        <w:right w:val="none" w:sz="0" w:space="0" w:color="auto"/>
      </w:divBdr>
    </w:div>
    <w:div w:id="1603343532">
      <w:bodyDiv w:val="1"/>
      <w:marLeft w:val="0"/>
      <w:marRight w:val="0"/>
      <w:marTop w:val="0"/>
      <w:marBottom w:val="0"/>
      <w:divBdr>
        <w:top w:val="none" w:sz="0" w:space="0" w:color="auto"/>
        <w:left w:val="none" w:sz="0" w:space="0" w:color="auto"/>
        <w:bottom w:val="none" w:sz="0" w:space="0" w:color="auto"/>
        <w:right w:val="none" w:sz="0" w:space="0" w:color="auto"/>
      </w:divBdr>
    </w:div>
    <w:div w:id="1628465245">
      <w:bodyDiv w:val="1"/>
      <w:marLeft w:val="0"/>
      <w:marRight w:val="0"/>
      <w:marTop w:val="0"/>
      <w:marBottom w:val="0"/>
      <w:divBdr>
        <w:top w:val="none" w:sz="0" w:space="0" w:color="auto"/>
        <w:left w:val="none" w:sz="0" w:space="0" w:color="auto"/>
        <w:bottom w:val="none" w:sz="0" w:space="0" w:color="auto"/>
        <w:right w:val="none" w:sz="0" w:space="0" w:color="auto"/>
      </w:divBdr>
    </w:div>
    <w:div w:id="1665547254">
      <w:bodyDiv w:val="1"/>
      <w:marLeft w:val="0"/>
      <w:marRight w:val="0"/>
      <w:marTop w:val="0"/>
      <w:marBottom w:val="0"/>
      <w:divBdr>
        <w:top w:val="none" w:sz="0" w:space="0" w:color="auto"/>
        <w:left w:val="none" w:sz="0" w:space="0" w:color="auto"/>
        <w:bottom w:val="none" w:sz="0" w:space="0" w:color="auto"/>
        <w:right w:val="none" w:sz="0" w:space="0" w:color="auto"/>
      </w:divBdr>
    </w:div>
    <w:div w:id="1668095679">
      <w:bodyDiv w:val="1"/>
      <w:marLeft w:val="0"/>
      <w:marRight w:val="0"/>
      <w:marTop w:val="0"/>
      <w:marBottom w:val="0"/>
      <w:divBdr>
        <w:top w:val="none" w:sz="0" w:space="0" w:color="auto"/>
        <w:left w:val="none" w:sz="0" w:space="0" w:color="auto"/>
        <w:bottom w:val="none" w:sz="0" w:space="0" w:color="auto"/>
        <w:right w:val="none" w:sz="0" w:space="0" w:color="auto"/>
      </w:divBdr>
    </w:div>
    <w:div w:id="1671103773">
      <w:bodyDiv w:val="1"/>
      <w:marLeft w:val="0"/>
      <w:marRight w:val="0"/>
      <w:marTop w:val="0"/>
      <w:marBottom w:val="0"/>
      <w:divBdr>
        <w:top w:val="none" w:sz="0" w:space="0" w:color="auto"/>
        <w:left w:val="none" w:sz="0" w:space="0" w:color="auto"/>
        <w:bottom w:val="none" w:sz="0" w:space="0" w:color="auto"/>
        <w:right w:val="none" w:sz="0" w:space="0" w:color="auto"/>
      </w:divBdr>
    </w:div>
    <w:div w:id="1684237820">
      <w:bodyDiv w:val="1"/>
      <w:marLeft w:val="0"/>
      <w:marRight w:val="0"/>
      <w:marTop w:val="0"/>
      <w:marBottom w:val="0"/>
      <w:divBdr>
        <w:top w:val="none" w:sz="0" w:space="0" w:color="auto"/>
        <w:left w:val="none" w:sz="0" w:space="0" w:color="auto"/>
        <w:bottom w:val="none" w:sz="0" w:space="0" w:color="auto"/>
        <w:right w:val="none" w:sz="0" w:space="0" w:color="auto"/>
      </w:divBdr>
    </w:div>
    <w:div w:id="1696807874">
      <w:bodyDiv w:val="1"/>
      <w:marLeft w:val="0"/>
      <w:marRight w:val="0"/>
      <w:marTop w:val="0"/>
      <w:marBottom w:val="0"/>
      <w:divBdr>
        <w:top w:val="none" w:sz="0" w:space="0" w:color="auto"/>
        <w:left w:val="none" w:sz="0" w:space="0" w:color="auto"/>
        <w:bottom w:val="none" w:sz="0" w:space="0" w:color="auto"/>
        <w:right w:val="none" w:sz="0" w:space="0" w:color="auto"/>
      </w:divBdr>
    </w:div>
    <w:div w:id="1709332623">
      <w:bodyDiv w:val="1"/>
      <w:marLeft w:val="0"/>
      <w:marRight w:val="0"/>
      <w:marTop w:val="0"/>
      <w:marBottom w:val="0"/>
      <w:divBdr>
        <w:top w:val="none" w:sz="0" w:space="0" w:color="auto"/>
        <w:left w:val="none" w:sz="0" w:space="0" w:color="auto"/>
        <w:bottom w:val="none" w:sz="0" w:space="0" w:color="auto"/>
        <w:right w:val="none" w:sz="0" w:space="0" w:color="auto"/>
      </w:divBdr>
    </w:div>
    <w:div w:id="1749842601">
      <w:bodyDiv w:val="1"/>
      <w:marLeft w:val="0"/>
      <w:marRight w:val="0"/>
      <w:marTop w:val="0"/>
      <w:marBottom w:val="0"/>
      <w:divBdr>
        <w:top w:val="none" w:sz="0" w:space="0" w:color="auto"/>
        <w:left w:val="none" w:sz="0" w:space="0" w:color="auto"/>
        <w:bottom w:val="none" w:sz="0" w:space="0" w:color="auto"/>
        <w:right w:val="none" w:sz="0" w:space="0" w:color="auto"/>
      </w:divBdr>
    </w:div>
    <w:div w:id="1755855696">
      <w:bodyDiv w:val="1"/>
      <w:marLeft w:val="0"/>
      <w:marRight w:val="0"/>
      <w:marTop w:val="0"/>
      <w:marBottom w:val="0"/>
      <w:divBdr>
        <w:top w:val="none" w:sz="0" w:space="0" w:color="auto"/>
        <w:left w:val="none" w:sz="0" w:space="0" w:color="auto"/>
        <w:bottom w:val="none" w:sz="0" w:space="0" w:color="auto"/>
        <w:right w:val="none" w:sz="0" w:space="0" w:color="auto"/>
      </w:divBdr>
    </w:div>
    <w:div w:id="1768304553">
      <w:bodyDiv w:val="1"/>
      <w:marLeft w:val="0"/>
      <w:marRight w:val="0"/>
      <w:marTop w:val="0"/>
      <w:marBottom w:val="0"/>
      <w:divBdr>
        <w:top w:val="none" w:sz="0" w:space="0" w:color="auto"/>
        <w:left w:val="none" w:sz="0" w:space="0" w:color="auto"/>
        <w:bottom w:val="none" w:sz="0" w:space="0" w:color="auto"/>
        <w:right w:val="none" w:sz="0" w:space="0" w:color="auto"/>
      </w:divBdr>
    </w:div>
    <w:div w:id="1789466810">
      <w:bodyDiv w:val="1"/>
      <w:marLeft w:val="0"/>
      <w:marRight w:val="0"/>
      <w:marTop w:val="0"/>
      <w:marBottom w:val="0"/>
      <w:divBdr>
        <w:top w:val="none" w:sz="0" w:space="0" w:color="auto"/>
        <w:left w:val="none" w:sz="0" w:space="0" w:color="auto"/>
        <w:bottom w:val="none" w:sz="0" w:space="0" w:color="auto"/>
        <w:right w:val="none" w:sz="0" w:space="0" w:color="auto"/>
      </w:divBdr>
      <w:divsChild>
        <w:div w:id="2013871398">
          <w:marLeft w:val="0"/>
          <w:marRight w:val="0"/>
          <w:marTop w:val="0"/>
          <w:marBottom w:val="0"/>
          <w:divBdr>
            <w:top w:val="none" w:sz="0" w:space="0" w:color="auto"/>
            <w:left w:val="none" w:sz="0" w:space="0" w:color="auto"/>
            <w:bottom w:val="none" w:sz="0" w:space="0" w:color="auto"/>
            <w:right w:val="none" w:sz="0" w:space="0" w:color="auto"/>
          </w:divBdr>
          <w:divsChild>
            <w:div w:id="159948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13334">
      <w:bodyDiv w:val="1"/>
      <w:marLeft w:val="0"/>
      <w:marRight w:val="0"/>
      <w:marTop w:val="0"/>
      <w:marBottom w:val="0"/>
      <w:divBdr>
        <w:top w:val="none" w:sz="0" w:space="0" w:color="auto"/>
        <w:left w:val="none" w:sz="0" w:space="0" w:color="auto"/>
        <w:bottom w:val="none" w:sz="0" w:space="0" w:color="auto"/>
        <w:right w:val="none" w:sz="0" w:space="0" w:color="auto"/>
      </w:divBdr>
    </w:div>
    <w:div w:id="1848521764">
      <w:bodyDiv w:val="1"/>
      <w:marLeft w:val="0"/>
      <w:marRight w:val="0"/>
      <w:marTop w:val="0"/>
      <w:marBottom w:val="0"/>
      <w:divBdr>
        <w:top w:val="none" w:sz="0" w:space="0" w:color="auto"/>
        <w:left w:val="none" w:sz="0" w:space="0" w:color="auto"/>
        <w:bottom w:val="none" w:sz="0" w:space="0" w:color="auto"/>
        <w:right w:val="none" w:sz="0" w:space="0" w:color="auto"/>
      </w:divBdr>
    </w:div>
    <w:div w:id="1853376697">
      <w:bodyDiv w:val="1"/>
      <w:marLeft w:val="0"/>
      <w:marRight w:val="0"/>
      <w:marTop w:val="0"/>
      <w:marBottom w:val="0"/>
      <w:divBdr>
        <w:top w:val="none" w:sz="0" w:space="0" w:color="auto"/>
        <w:left w:val="none" w:sz="0" w:space="0" w:color="auto"/>
        <w:bottom w:val="none" w:sz="0" w:space="0" w:color="auto"/>
        <w:right w:val="none" w:sz="0" w:space="0" w:color="auto"/>
      </w:divBdr>
      <w:divsChild>
        <w:div w:id="1127819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3882933">
      <w:bodyDiv w:val="1"/>
      <w:marLeft w:val="0"/>
      <w:marRight w:val="0"/>
      <w:marTop w:val="0"/>
      <w:marBottom w:val="0"/>
      <w:divBdr>
        <w:top w:val="none" w:sz="0" w:space="0" w:color="auto"/>
        <w:left w:val="none" w:sz="0" w:space="0" w:color="auto"/>
        <w:bottom w:val="none" w:sz="0" w:space="0" w:color="auto"/>
        <w:right w:val="none" w:sz="0" w:space="0" w:color="auto"/>
      </w:divBdr>
    </w:div>
    <w:div w:id="1878080619">
      <w:bodyDiv w:val="1"/>
      <w:marLeft w:val="0"/>
      <w:marRight w:val="0"/>
      <w:marTop w:val="0"/>
      <w:marBottom w:val="0"/>
      <w:divBdr>
        <w:top w:val="none" w:sz="0" w:space="0" w:color="auto"/>
        <w:left w:val="none" w:sz="0" w:space="0" w:color="auto"/>
        <w:bottom w:val="none" w:sz="0" w:space="0" w:color="auto"/>
        <w:right w:val="none" w:sz="0" w:space="0" w:color="auto"/>
      </w:divBdr>
    </w:div>
    <w:div w:id="1886453834">
      <w:bodyDiv w:val="1"/>
      <w:marLeft w:val="0"/>
      <w:marRight w:val="0"/>
      <w:marTop w:val="0"/>
      <w:marBottom w:val="0"/>
      <w:divBdr>
        <w:top w:val="none" w:sz="0" w:space="0" w:color="auto"/>
        <w:left w:val="none" w:sz="0" w:space="0" w:color="auto"/>
        <w:bottom w:val="none" w:sz="0" w:space="0" w:color="auto"/>
        <w:right w:val="none" w:sz="0" w:space="0" w:color="auto"/>
      </w:divBdr>
    </w:div>
    <w:div w:id="1886717705">
      <w:bodyDiv w:val="1"/>
      <w:marLeft w:val="0"/>
      <w:marRight w:val="0"/>
      <w:marTop w:val="0"/>
      <w:marBottom w:val="0"/>
      <w:divBdr>
        <w:top w:val="none" w:sz="0" w:space="0" w:color="auto"/>
        <w:left w:val="none" w:sz="0" w:space="0" w:color="auto"/>
        <w:bottom w:val="none" w:sz="0" w:space="0" w:color="auto"/>
        <w:right w:val="none" w:sz="0" w:space="0" w:color="auto"/>
      </w:divBdr>
    </w:div>
    <w:div w:id="1932735060">
      <w:bodyDiv w:val="1"/>
      <w:marLeft w:val="0"/>
      <w:marRight w:val="0"/>
      <w:marTop w:val="0"/>
      <w:marBottom w:val="0"/>
      <w:divBdr>
        <w:top w:val="none" w:sz="0" w:space="0" w:color="auto"/>
        <w:left w:val="none" w:sz="0" w:space="0" w:color="auto"/>
        <w:bottom w:val="none" w:sz="0" w:space="0" w:color="auto"/>
        <w:right w:val="none" w:sz="0" w:space="0" w:color="auto"/>
      </w:divBdr>
    </w:div>
    <w:div w:id="1979334569">
      <w:bodyDiv w:val="1"/>
      <w:marLeft w:val="0"/>
      <w:marRight w:val="0"/>
      <w:marTop w:val="0"/>
      <w:marBottom w:val="0"/>
      <w:divBdr>
        <w:top w:val="none" w:sz="0" w:space="0" w:color="auto"/>
        <w:left w:val="none" w:sz="0" w:space="0" w:color="auto"/>
        <w:bottom w:val="none" w:sz="0" w:space="0" w:color="auto"/>
        <w:right w:val="none" w:sz="0" w:space="0" w:color="auto"/>
      </w:divBdr>
    </w:div>
    <w:div w:id="2021620268">
      <w:bodyDiv w:val="1"/>
      <w:marLeft w:val="0"/>
      <w:marRight w:val="0"/>
      <w:marTop w:val="0"/>
      <w:marBottom w:val="0"/>
      <w:divBdr>
        <w:top w:val="none" w:sz="0" w:space="0" w:color="auto"/>
        <w:left w:val="none" w:sz="0" w:space="0" w:color="auto"/>
        <w:bottom w:val="none" w:sz="0" w:space="0" w:color="auto"/>
        <w:right w:val="none" w:sz="0" w:space="0" w:color="auto"/>
      </w:divBdr>
    </w:div>
    <w:div w:id="2067607586">
      <w:bodyDiv w:val="1"/>
      <w:marLeft w:val="0"/>
      <w:marRight w:val="0"/>
      <w:marTop w:val="0"/>
      <w:marBottom w:val="0"/>
      <w:divBdr>
        <w:top w:val="none" w:sz="0" w:space="0" w:color="auto"/>
        <w:left w:val="none" w:sz="0" w:space="0" w:color="auto"/>
        <w:bottom w:val="none" w:sz="0" w:space="0" w:color="auto"/>
        <w:right w:val="none" w:sz="0" w:space="0" w:color="auto"/>
      </w:divBdr>
    </w:div>
    <w:div w:id="2071997511">
      <w:bodyDiv w:val="1"/>
      <w:marLeft w:val="0"/>
      <w:marRight w:val="0"/>
      <w:marTop w:val="0"/>
      <w:marBottom w:val="0"/>
      <w:divBdr>
        <w:top w:val="none" w:sz="0" w:space="0" w:color="auto"/>
        <w:left w:val="none" w:sz="0" w:space="0" w:color="auto"/>
        <w:bottom w:val="none" w:sz="0" w:space="0" w:color="auto"/>
        <w:right w:val="none" w:sz="0" w:space="0" w:color="auto"/>
      </w:divBdr>
    </w:div>
    <w:div w:id="2074236661">
      <w:bodyDiv w:val="1"/>
      <w:marLeft w:val="0"/>
      <w:marRight w:val="0"/>
      <w:marTop w:val="0"/>
      <w:marBottom w:val="0"/>
      <w:divBdr>
        <w:top w:val="none" w:sz="0" w:space="0" w:color="auto"/>
        <w:left w:val="none" w:sz="0" w:space="0" w:color="auto"/>
        <w:bottom w:val="none" w:sz="0" w:space="0" w:color="auto"/>
        <w:right w:val="none" w:sz="0" w:space="0" w:color="auto"/>
      </w:divBdr>
    </w:div>
    <w:div w:id="2083326745">
      <w:bodyDiv w:val="1"/>
      <w:marLeft w:val="0"/>
      <w:marRight w:val="0"/>
      <w:marTop w:val="0"/>
      <w:marBottom w:val="0"/>
      <w:divBdr>
        <w:top w:val="none" w:sz="0" w:space="0" w:color="auto"/>
        <w:left w:val="none" w:sz="0" w:space="0" w:color="auto"/>
        <w:bottom w:val="none" w:sz="0" w:space="0" w:color="auto"/>
        <w:right w:val="none" w:sz="0" w:space="0" w:color="auto"/>
      </w:divBdr>
    </w:div>
    <w:div w:id="209342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em_search=y&amp;rutaid=2607&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Hatem</dc:creator>
  <cp:keywords/>
  <dc:description/>
  <cp:lastModifiedBy>outgoing</cp:lastModifiedBy>
  <cp:revision>2</cp:revision>
  <dcterms:created xsi:type="dcterms:W3CDTF">2026-03-26T13:24:00Z</dcterms:created>
  <dcterms:modified xsi:type="dcterms:W3CDTF">2026-07-01T13:22:00Z</dcterms:modified>
</cp:coreProperties>
</file>